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3801E">
      <w:pPr>
        <w:widowControl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</w:t>
      </w:r>
    </w:p>
    <w:p w14:paraId="7AE6AC14">
      <w:pPr>
        <w:spacing w:line="520" w:lineRule="exact"/>
        <w:rPr>
          <w:rFonts w:hint="eastAsia" w:ascii="黑体" w:hAnsi="黑体" w:eastAsia="黑体"/>
          <w:sz w:val="28"/>
          <w:szCs w:val="28"/>
        </w:rPr>
      </w:pPr>
    </w:p>
    <w:p w14:paraId="7E646968"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审查证明</w:t>
      </w:r>
    </w:p>
    <w:p w14:paraId="6D2CBB95">
      <w:pPr>
        <w:spacing w:line="520" w:lineRule="exact"/>
        <w:jc w:val="center"/>
        <w:rPr>
          <w:rFonts w:hint="eastAsia" w:ascii="方正小标宋简体" w:hAnsi="仿宋" w:eastAsia="方正小标宋简体"/>
          <w:sz w:val="28"/>
          <w:szCs w:val="28"/>
        </w:rPr>
      </w:pPr>
    </w:p>
    <w:p w14:paraId="7EFDC656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报送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全部案例涉及的授课</w:t>
      </w:r>
      <w:r>
        <w:rPr>
          <w:rFonts w:hint="eastAsia" w:ascii="仿宋_GB2312" w:hAnsi="仿宋_GB2312" w:eastAsia="仿宋_GB2312" w:cs="仿宋_GB2312"/>
          <w:sz w:val="32"/>
          <w:szCs w:val="32"/>
        </w:rPr>
        <w:t>教师及团队成员无师德师风问题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所提供的课程资源内容不存在政治性、思想性、科学性、合法性、规范性问题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保证案例设计具有独创性，拥有申报案例的全部知识产权，无侵犯他人知识产权、肖像权、隐私权、商业秘密及其他合法权益的情形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申报材料不涉及国家安全和保密的相关规定，无其他不易公开发表的内容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可以公开传播与使用。</w:t>
      </w:r>
    </w:p>
    <w:p w14:paraId="7862B7D8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33D446">
      <w:pPr>
        <w:spacing w:line="360" w:lineRule="auto"/>
        <w:ind w:right="2190" w:rightChars="1043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63768B">
      <w:pPr>
        <w:spacing w:line="360" w:lineRule="auto"/>
        <w:ind w:right="2190" w:rightChars="1043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名称：</w:t>
      </w:r>
    </w:p>
    <w:p w14:paraId="73C788BC">
      <w:pPr>
        <w:spacing w:line="360" w:lineRule="auto"/>
        <w:ind w:right="2476" w:rightChars="1179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（盖章）</w:t>
      </w:r>
    </w:p>
    <w:p w14:paraId="37088618">
      <w:pPr>
        <w:spacing w:line="360" w:lineRule="auto"/>
        <w:ind w:right="2617" w:rightChars="1246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7" w:h="16840" w:orient="landscape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350FD">
    <w:pPr>
      <w:pStyle w:val="3"/>
      <w:jc w:val="center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sdt>
      <w:sdtPr>
        <w:rPr>
          <w:rFonts w:ascii="宋体" w:hAnsi="宋体" w:eastAsia="宋体"/>
          <w:sz w:val="28"/>
          <w:szCs w:val="28"/>
        </w:rPr>
        <w:id w:val="-2117044541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4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525466776"/>
    </w:sdtPr>
    <w:sdtEndPr>
      <w:rPr>
        <w:rFonts w:ascii="宋体" w:hAnsi="宋体" w:eastAsia="宋体"/>
        <w:sz w:val="28"/>
        <w:szCs w:val="28"/>
      </w:rPr>
    </w:sdtEndPr>
    <w:sdtContent>
      <w:p w14:paraId="4F91DD48">
        <w:pPr>
          <w:pStyle w:val="3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FDE73">
    <w:pPr>
      <w:pStyle w:val="4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ABEF0">
    <w:pPr>
      <w:pStyle w:val="4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7800851"/>
    <w:rsid w:val="217A6AC7"/>
    <w:rsid w:val="2445130D"/>
    <w:rsid w:val="2B0D67AD"/>
    <w:rsid w:val="5D7D4E2E"/>
    <w:rsid w:val="60D40EEC"/>
    <w:rsid w:val="734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FangSong_GB2312" w:hAnsi="FangSong_GB2312" w:eastAsia="FangSong_GB2312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172</Characters>
  <Lines>0</Lines>
  <Paragraphs>0</Paragraphs>
  <TotalTime>2</TotalTime>
  <ScaleCrop>false</ScaleCrop>
  <LinksUpToDate>false</LinksUpToDate>
  <CharactersWithSpaces>172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2026-10-14T07:02:00Z</dcterms:created>
  <dc:creator>张震</dc:creator>
  <cp:lastModifiedBy>C四海</cp:lastModifiedBy>
  <dcterms:modified xsi:type="dcterms:W3CDTF">2026-10-28T07:43:08Z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E986F6A9527441BFB44CC71630E33C2D_13</vt:lpwstr>
  </property>
  <property fmtid="{D5CDD505-2E9C-101B-9397-08002B2CF9AE}" pid="4" name="KSOTemplateDocerSaveRecord">
    <vt:lpwstr>eyJoZGlkIjoiN2FlOTVhOTA5NWU0ZWQ1NTEzZTIyZWUxZTZjYWI2YzQiLCJ1c2VySWQiOiIyMzE1NzA5MzYifQ==</vt:lpwstr>
  </property>
</Properties>
</file>