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操作流程</w:t>
      </w:r>
    </w:p>
    <w:p>
      <w:pPr>
        <w:rPr>
          <w:rFonts w:hint="eastAsia"/>
          <w:lang w:val="en-US" w:eastAsia="zh-CN"/>
        </w:rPr>
      </w:pPr>
    </w:p>
    <w:p>
      <w:r>
        <w:rPr>
          <w:rFonts w:hint="eastAsia"/>
          <w:sz w:val="32"/>
          <w:szCs w:val="32"/>
          <w:lang w:val="en-US" w:eastAsia="zh-CN"/>
        </w:rPr>
        <w:t>①打开</w:t>
      </w:r>
      <w:r>
        <w:drawing>
          <wp:inline distT="0" distB="0" distL="114300" distR="114300">
            <wp:extent cx="866775" cy="2381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②填表</w:t>
      </w:r>
    </w:p>
    <w:p/>
    <w:p>
      <w:r>
        <w:drawing>
          <wp:inline distT="0" distB="0" distL="114300" distR="114300">
            <wp:extent cx="5273040" cy="1328420"/>
            <wp:effectExtent l="0" t="0" r="381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32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strike w:val="0"/>
          <w:dstrike w:val="0"/>
          <w:u w:val="none"/>
          <w:lang w:val="en-US" w:eastAsia="zh-CN"/>
        </w:rPr>
      </w:pPr>
      <w:r>
        <w:rPr>
          <w:rFonts w:hint="eastAsia"/>
          <w:strike/>
          <w:dstrike w:val="0"/>
          <w:u w:val="none"/>
          <w:lang w:val="en-US" w:eastAsia="zh-CN"/>
        </w:rPr>
        <w:t xml:space="preserve">                                                                               </w:t>
      </w:r>
    </w:p>
    <w:p>
      <w:r>
        <w:drawing>
          <wp:inline distT="0" distB="0" distL="114300" distR="114300">
            <wp:extent cx="5280025" cy="653415"/>
            <wp:effectExtent l="0" t="0" r="15875" b="133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80025" cy="65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r>
        <w:rPr>
          <w:rFonts w:hint="eastAsia"/>
          <w:sz w:val="32"/>
          <w:szCs w:val="32"/>
          <w:lang w:val="en-US" w:eastAsia="zh-CN"/>
        </w:rPr>
        <w:t>③打开</w:t>
      </w:r>
      <w:r>
        <w:drawing>
          <wp:inline distT="0" distB="0" distL="114300" distR="114300">
            <wp:extent cx="1819275" cy="219075"/>
            <wp:effectExtent l="0" t="0" r="952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④点击“确定”</w:t>
      </w:r>
      <w:r>
        <w:rPr>
          <w:rFonts w:hint="eastAsia"/>
          <w:lang w:val="en-US" w:eastAsia="zh-CN"/>
        </w:rPr>
        <w:drawing>
          <wp:inline distT="0" distB="0" distL="114300" distR="114300">
            <wp:extent cx="3207385" cy="1301115"/>
            <wp:effectExtent l="0" t="0" r="12065" b="13335"/>
            <wp:docPr id="14" name="图片 14" descr="打开word提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打开word提示"/>
                    <pic:cNvPicPr>
                      <a:picLocks noChangeAspect="1"/>
                    </pic:cNvPicPr>
                  </pic:nvPicPr>
                  <pic:blipFill>
                    <a:blip r:embed="rId8"/>
                    <a:srcRect t="15225"/>
                    <a:stretch>
                      <a:fillRect/>
                    </a:stretch>
                  </pic:blipFill>
                  <pic:spPr>
                    <a:xfrm>
                      <a:off x="0" y="0"/>
                      <a:ext cx="3207385" cy="1301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⑤</w:t>
      </w:r>
    </w:p>
    <w:p>
      <w:pP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WORD版：</w:t>
      </w:r>
      <w:bookmarkStart w:id="0" w:name="_GoBack"/>
      <w:bookmarkEnd w:id="0"/>
      <w:r>
        <w:rPr>
          <w:rFonts w:hint="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邮件→完成并合并→编辑单个文档→全部→确定</w:t>
      </w:r>
      <w:r>
        <w:rPr>
          <w:rFonts w:hint="eastAsia"/>
          <w:sz w:val="28"/>
          <w:szCs w:val="28"/>
          <w:lang w:val="en-US" w:eastAsia="zh-CN"/>
        </w:rPr>
        <w:t>（系统自动生成新的文档）根据警示分数选择纸张打印</w:t>
      </w:r>
    </w:p>
    <w:p>
      <w:r>
        <w:drawing>
          <wp:inline distT="0" distB="0" distL="114300" distR="114300">
            <wp:extent cx="5272405" cy="744220"/>
            <wp:effectExtent l="0" t="0" r="4445" b="17780"/>
            <wp:docPr id="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WPS版：</w:t>
      </w:r>
      <w:r>
        <w:rPr>
          <w:rFonts w:hint="eastAsia"/>
          <w:sz w:val="28"/>
          <w:szCs w:val="28"/>
          <w:lang w:val="en-US" w:eastAsia="zh-CN"/>
        </w:rPr>
        <w:t>引用→邮件→合并到新文档→全部→确定（系统自动生成新的文档）根据警示分数选择纸张打印</w:t>
      </w:r>
    </w:p>
    <w:p>
      <w:r>
        <w:drawing>
          <wp:inline distT="0" distB="0" distL="114300" distR="114300">
            <wp:extent cx="5264785" cy="623570"/>
            <wp:effectExtent l="0" t="0" r="12065" b="508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9230" cy="591820"/>
            <wp:effectExtent l="0" t="0" r="7620" b="1778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117534"/>
    <w:rsid w:val="19117534"/>
    <w:rsid w:val="3D27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2019-08-28T02:20:00Z</dcterms:created>
  <dc:creator>dell</dc:creator>
  <cp:lastModifiedBy>dell</cp:lastModifiedBy>
  <dcterms:modified xsi:type="dcterms:W3CDTF">2019-08-28T07:01:27Z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