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97CA18" w14:textId="61D97625" w:rsidR="000351BB" w:rsidRPr="00826D19" w:rsidRDefault="000351BB" w:rsidP="000351BB">
      <w:pPr>
        <w:spacing w:line="360" w:lineRule="auto"/>
        <w:jc w:val="left"/>
        <w:rPr>
          <w:rFonts w:ascii="宋体" w:hAnsi="宋体" w:cs="Times New Roman" w:hint="eastAsia"/>
          <w:sz w:val="24"/>
          <w:szCs w:val="24"/>
        </w:rPr>
      </w:pPr>
      <w:r w:rsidRPr="00826D19">
        <w:rPr>
          <w:rFonts w:ascii="宋体" w:hAnsi="宋体" w:cs="Times New Roman" w:hint="eastAsia"/>
          <w:sz w:val="24"/>
          <w:szCs w:val="24"/>
        </w:rPr>
        <w:t>附件2：</w:t>
      </w:r>
      <w:bookmarkStart w:id="0" w:name="_GoBack"/>
      <w:bookmarkEnd w:id="0"/>
    </w:p>
    <w:p w14:paraId="0CF969C0" w14:textId="04FF4895" w:rsidR="0002220C" w:rsidRPr="000F4786" w:rsidRDefault="00EF17E7" w:rsidP="00264006">
      <w:pPr>
        <w:spacing w:before="340" w:after="330" w:line="578" w:lineRule="auto"/>
        <w:jc w:val="center"/>
        <w:rPr>
          <w:rFonts w:ascii="Times New Roman" w:eastAsia="黑体" w:hAnsi="Times New Roman" w:cs="Times New Roman"/>
          <w:sz w:val="32"/>
          <w:szCs w:val="32"/>
        </w:rPr>
      </w:pPr>
      <w:r w:rsidRPr="000F4786">
        <w:rPr>
          <w:rFonts w:ascii="Times New Roman" w:eastAsia="黑体" w:hAnsi="Times New Roman" w:cs="Times New Roman" w:hint="eastAsia"/>
          <w:sz w:val="32"/>
          <w:szCs w:val="32"/>
        </w:rPr>
        <w:t>第六届</w:t>
      </w:r>
      <w:r w:rsidRPr="000F4786">
        <w:rPr>
          <w:rFonts w:ascii="Times New Roman" w:eastAsia="黑体" w:hAnsi="Times New Roman" w:cs="Times New Roman"/>
          <w:sz w:val="32"/>
          <w:szCs w:val="32"/>
        </w:rPr>
        <w:t>全国</w:t>
      </w:r>
      <w:r w:rsidR="00264006" w:rsidRPr="000F4786">
        <w:rPr>
          <w:rFonts w:ascii="Times New Roman" w:eastAsia="黑体" w:hAnsi="Times New Roman" w:cs="Times New Roman"/>
          <w:sz w:val="32"/>
          <w:szCs w:val="32"/>
        </w:rPr>
        <w:t>大学生光电设计竞赛</w:t>
      </w:r>
      <w:r w:rsidRPr="000F4786">
        <w:rPr>
          <w:rFonts w:ascii="Times New Roman" w:eastAsia="黑体" w:hAnsi="Times New Roman" w:cs="Times New Roman" w:hint="eastAsia"/>
          <w:sz w:val="32"/>
          <w:szCs w:val="32"/>
        </w:rPr>
        <w:t>北京理工大学</w:t>
      </w:r>
      <w:r w:rsidRPr="000F4786">
        <w:rPr>
          <w:rFonts w:ascii="Times New Roman" w:eastAsia="黑体" w:hAnsi="Times New Roman" w:cs="Times New Roman"/>
          <w:sz w:val="32"/>
          <w:szCs w:val="32"/>
        </w:rPr>
        <w:t>校内赛（</w:t>
      </w:r>
      <w:r w:rsidRPr="000F4786">
        <w:rPr>
          <w:rFonts w:ascii="Times New Roman" w:eastAsia="黑体" w:hAnsi="Times New Roman" w:cs="Times New Roman" w:hint="eastAsia"/>
          <w:sz w:val="32"/>
          <w:szCs w:val="32"/>
        </w:rPr>
        <w:t>预赛</w:t>
      </w:r>
      <w:r w:rsidRPr="000F4786">
        <w:rPr>
          <w:rFonts w:ascii="Times New Roman" w:eastAsia="黑体" w:hAnsi="Times New Roman" w:cs="Times New Roman"/>
          <w:sz w:val="32"/>
          <w:szCs w:val="32"/>
        </w:rPr>
        <w:t>）</w:t>
      </w:r>
      <w:r w:rsidR="00264006" w:rsidRPr="000F4786">
        <w:rPr>
          <w:rFonts w:ascii="Times New Roman" w:eastAsia="黑体" w:hAnsi="Times New Roman" w:cs="Times New Roman"/>
          <w:sz w:val="32"/>
          <w:szCs w:val="32"/>
        </w:rPr>
        <w:t>赛题细则及评分标准</w:t>
      </w:r>
    </w:p>
    <w:p w14:paraId="575A9E99" w14:textId="77777777" w:rsidR="00264006" w:rsidRPr="000F4786" w:rsidRDefault="00264006" w:rsidP="00264006">
      <w:pPr>
        <w:jc w:val="center"/>
        <w:rPr>
          <w:rFonts w:ascii="Times New Roman" w:eastAsia="黑体" w:hAnsi="Times New Roman" w:cs="Times New Roman"/>
          <w:sz w:val="28"/>
          <w:szCs w:val="28"/>
        </w:rPr>
      </w:pPr>
      <w:r w:rsidRPr="000F4786">
        <w:rPr>
          <w:rFonts w:ascii="Times New Roman" w:eastAsia="黑体" w:hAnsi="Times New Roman" w:cs="Times New Roman"/>
          <w:sz w:val="28"/>
          <w:szCs w:val="28"/>
        </w:rPr>
        <w:t>赛题一：穿透毛玻璃的可见光成像系统</w:t>
      </w:r>
    </w:p>
    <w:p w14:paraId="4A834818" w14:textId="77777777" w:rsidR="00393440" w:rsidRPr="000F4786" w:rsidRDefault="00393440" w:rsidP="00393440">
      <w:pPr>
        <w:pStyle w:val="a5"/>
        <w:numPr>
          <w:ilvl w:val="0"/>
          <w:numId w:val="5"/>
        </w:numPr>
        <w:spacing w:line="360" w:lineRule="auto"/>
        <w:ind w:firstLineChars="0"/>
        <w:rPr>
          <w:rFonts w:ascii="Times New Roman" w:hAnsi="Times New Roman" w:cs="Times New Roman"/>
          <w:sz w:val="24"/>
          <w:szCs w:val="24"/>
        </w:rPr>
      </w:pPr>
      <w:r w:rsidRPr="000F4786">
        <w:rPr>
          <w:rFonts w:ascii="Times New Roman" w:hAnsi="Times New Roman" w:cs="Times New Roman"/>
          <w:b/>
          <w:sz w:val="24"/>
          <w:szCs w:val="24"/>
        </w:rPr>
        <w:t>竞技重点</w:t>
      </w:r>
    </w:p>
    <w:p w14:paraId="2971ABDE" w14:textId="77777777" w:rsidR="00393440" w:rsidRPr="000F4786" w:rsidRDefault="00393440" w:rsidP="00393440">
      <w:pPr>
        <w:spacing w:line="360" w:lineRule="auto"/>
        <w:ind w:firstLineChars="200" w:firstLine="480"/>
        <w:rPr>
          <w:rFonts w:ascii="Times New Roman" w:hAnsi="Times New Roman" w:cs="Times New Roman"/>
          <w:sz w:val="24"/>
          <w:szCs w:val="24"/>
        </w:rPr>
      </w:pPr>
      <w:r w:rsidRPr="000F4786">
        <w:rPr>
          <w:rFonts w:ascii="Times New Roman" w:hAnsi="Times New Roman" w:cs="Times New Roman"/>
          <w:sz w:val="24"/>
          <w:szCs w:val="24"/>
        </w:rPr>
        <w:t>透过复杂介质获取对向物体图像精细信息的能力。</w:t>
      </w:r>
      <w:r w:rsidRPr="000F4786">
        <w:rPr>
          <w:rFonts w:ascii="Times New Roman" w:hAnsi="Times New Roman" w:cs="Times New Roman"/>
          <w:sz w:val="24"/>
          <w:szCs w:val="24"/>
        </w:rPr>
        <w:t xml:space="preserve">  </w:t>
      </w:r>
    </w:p>
    <w:p w14:paraId="08DB33C0" w14:textId="77777777" w:rsidR="00393440" w:rsidRPr="000F4786" w:rsidRDefault="00393440" w:rsidP="00393440">
      <w:pPr>
        <w:pStyle w:val="a5"/>
        <w:numPr>
          <w:ilvl w:val="0"/>
          <w:numId w:val="5"/>
        </w:numPr>
        <w:spacing w:line="360" w:lineRule="auto"/>
        <w:ind w:firstLineChars="0"/>
        <w:rPr>
          <w:rFonts w:ascii="Times New Roman" w:hAnsi="Times New Roman" w:cs="Times New Roman"/>
          <w:sz w:val="24"/>
          <w:szCs w:val="24"/>
        </w:rPr>
      </w:pPr>
      <w:r w:rsidRPr="000F4786">
        <w:rPr>
          <w:rFonts w:ascii="Times New Roman" w:hAnsi="Times New Roman" w:cs="Times New Roman"/>
          <w:b/>
          <w:sz w:val="24"/>
          <w:szCs w:val="24"/>
        </w:rPr>
        <w:t>竞赛说明</w:t>
      </w:r>
    </w:p>
    <w:p w14:paraId="5C5D06E5" w14:textId="77777777" w:rsidR="00264006" w:rsidRPr="000F4786" w:rsidRDefault="00264006" w:rsidP="00393440">
      <w:pPr>
        <w:pStyle w:val="a5"/>
        <w:numPr>
          <w:ilvl w:val="0"/>
          <w:numId w:val="15"/>
        </w:numPr>
        <w:spacing w:line="360" w:lineRule="auto"/>
        <w:ind w:firstLineChars="0"/>
        <w:rPr>
          <w:rFonts w:ascii="Times New Roman" w:eastAsia="宋体" w:hAnsi="Times New Roman" w:cs="Times New Roman"/>
          <w:sz w:val="24"/>
          <w:szCs w:val="24"/>
        </w:rPr>
      </w:pPr>
      <w:r w:rsidRPr="000F4786">
        <w:rPr>
          <w:rFonts w:ascii="Times New Roman" w:eastAsia="宋体" w:hAnsi="Times New Roman" w:cs="Times New Roman"/>
          <w:sz w:val="24"/>
          <w:szCs w:val="24"/>
        </w:rPr>
        <w:t>使用可见光波段成像；</w:t>
      </w:r>
      <w:r w:rsidRPr="000F4786">
        <w:rPr>
          <w:rFonts w:ascii="Times New Roman" w:eastAsia="宋体" w:hAnsi="Times New Roman" w:cs="Times New Roman"/>
          <w:sz w:val="24"/>
          <w:szCs w:val="24"/>
        </w:rPr>
        <w:t xml:space="preserve"> </w:t>
      </w:r>
    </w:p>
    <w:p w14:paraId="77DE573B" w14:textId="77777777" w:rsidR="00264006" w:rsidRPr="000F4786" w:rsidRDefault="00264006" w:rsidP="00393440">
      <w:pPr>
        <w:pStyle w:val="a5"/>
        <w:widowControl/>
        <w:numPr>
          <w:ilvl w:val="0"/>
          <w:numId w:val="15"/>
        </w:numPr>
        <w:spacing w:line="360" w:lineRule="auto"/>
        <w:ind w:firstLineChars="0"/>
        <w:jc w:val="left"/>
        <w:rPr>
          <w:rFonts w:ascii="Times New Roman" w:eastAsia="宋体" w:hAnsi="Times New Roman" w:cs="Times New Roman"/>
          <w:sz w:val="24"/>
          <w:szCs w:val="24"/>
        </w:rPr>
      </w:pPr>
      <w:r w:rsidRPr="000F4786">
        <w:rPr>
          <w:rFonts w:ascii="Times New Roman" w:eastAsia="宋体" w:hAnsi="Times New Roman" w:cs="Times New Roman"/>
          <w:sz w:val="24"/>
          <w:szCs w:val="24"/>
        </w:rPr>
        <w:t>光源对目标物照明的光路必须通过复杂介质（毛玻璃）；</w:t>
      </w:r>
      <w:r w:rsidRPr="000F4786">
        <w:rPr>
          <w:rFonts w:ascii="Times New Roman" w:eastAsia="宋体" w:hAnsi="Times New Roman" w:cs="Times New Roman"/>
          <w:sz w:val="24"/>
          <w:szCs w:val="24"/>
        </w:rPr>
        <w:t xml:space="preserve"> </w:t>
      </w:r>
    </w:p>
    <w:p w14:paraId="27C55CAF" w14:textId="77777777" w:rsidR="00264006" w:rsidRPr="000F4786" w:rsidRDefault="00264006" w:rsidP="00393440">
      <w:pPr>
        <w:pStyle w:val="a5"/>
        <w:numPr>
          <w:ilvl w:val="0"/>
          <w:numId w:val="15"/>
        </w:numPr>
        <w:spacing w:line="360" w:lineRule="auto"/>
        <w:ind w:firstLineChars="0"/>
        <w:rPr>
          <w:rFonts w:ascii="Times New Roman" w:hAnsi="Times New Roman" w:cs="Times New Roman"/>
          <w:sz w:val="24"/>
          <w:szCs w:val="24"/>
        </w:rPr>
      </w:pPr>
      <w:r w:rsidRPr="000F4786">
        <w:rPr>
          <w:rFonts w:ascii="Times New Roman" w:eastAsia="宋体" w:hAnsi="Times New Roman" w:cs="Times New Roman"/>
          <w:sz w:val="24"/>
          <w:szCs w:val="24"/>
        </w:rPr>
        <w:t>使用</w:t>
      </w:r>
      <w:r w:rsidRPr="000F4786">
        <w:rPr>
          <w:rFonts w:ascii="Times New Roman" w:eastAsia="宋体" w:hAnsi="Times New Roman" w:cs="Times New Roman"/>
          <w:sz w:val="24"/>
          <w:szCs w:val="24"/>
        </w:rPr>
        <w:t xml:space="preserve"> CMOS </w:t>
      </w:r>
      <w:r w:rsidRPr="000F4786">
        <w:rPr>
          <w:rFonts w:ascii="Times New Roman" w:eastAsia="宋体" w:hAnsi="Times New Roman" w:cs="Times New Roman"/>
          <w:sz w:val="24"/>
          <w:szCs w:val="24"/>
        </w:rPr>
        <w:t>或者</w:t>
      </w:r>
      <w:r w:rsidRPr="000F4786">
        <w:rPr>
          <w:rFonts w:ascii="Times New Roman" w:eastAsia="宋体" w:hAnsi="Times New Roman" w:cs="Times New Roman"/>
          <w:sz w:val="24"/>
          <w:szCs w:val="24"/>
        </w:rPr>
        <w:t xml:space="preserve"> CCD </w:t>
      </w:r>
      <w:r w:rsidRPr="000F4786">
        <w:rPr>
          <w:rFonts w:ascii="Times New Roman" w:eastAsia="宋体" w:hAnsi="Times New Roman" w:cs="Times New Roman"/>
          <w:sz w:val="24"/>
          <w:szCs w:val="24"/>
        </w:rPr>
        <w:t>成像系统透过毛玻璃对目标物体成像。</w:t>
      </w:r>
    </w:p>
    <w:p w14:paraId="59816EEE" w14:textId="77777777" w:rsidR="00393440" w:rsidRPr="000F4786" w:rsidRDefault="00393440" w:rsidP="00393440">
      <w:pPr>
        <w:pStyle w:val="a5"/>
        <w:numPr>
          <w:ilvl w:val="0"/>
          <w:numId w:val="5"/>
        </w:numPr>
        <w:spacing w:line="360" w:lineRule="auto"/>
        <w:ind w:firstLineChars="0"/>
        <w:rPr>
          <w:rFonts w:ascii="Times New Roman" w:hAnsi="Times New Roman" w:cs="Times New Roman"/>
          <w:b/>
          <w:sz w:val="24"/>
          <w:szCs w:val="24"/>
        </w:rPr>
      </w:pPr>
      <w:r w:rsidRPr="000F4786">
        <w:rPr>
          <w:rFonts w:ascii="Times New Roman" w:hAnsi="Times New Roman" w:cs="Times New Roman"/>
          <w:b/>
          <w:sz w:val="24"/>
          <w:szCs w:val="24"/>
        </w:rPr>
        <w:t>竞赛规则</w:t>
      </w:r>
    </w:p>
    <w:p w14:paraId="558973A1" w14:textId="77777777" w:rsidR="00393440" w:rsidRPr="000F4786" w:rsidRDefault="00393440" w:rsidP="00393440">
      <w:pPr>
        <w:pStyle w:val="a5"/>
        <w:numPr>
          <w:ilvl w:val="0"/>
          <w:numId w:val="16"/>
        </w:numPr>
        <w:spacing w:line="360" w:lineRule="auto"/>
        <w:ind w:firstLineChars="0"/>
        <w:rPr>
          <w:rFonts w:ascii="Times New Roman" w:eastAsia="宋体" w:hAnsi="Times New Roman" w:cs="Times New Roman"/>
          <w:sz w:val="24"/>
          <w:szCs w:val="24"/>
        </w:rPr>
      </w:pPr>
      <w:r w:rsidRPr="000F4786">
        <w:rPr>
          <w:rFonts w:ascii="Times New Roman" w:eastAsia="宋体" w:hAnsi="Times New Roman" w:cs="Times New Roman"/>
          <w:sz w:val="24"/>
          <w:szCs w:val="24"/>
        </w:rPr>
        <w:t>毛玻璃与目标物之间不可添加任何光学元件和照明光源；</w:t>
      </w:r>
      <w:r w:rsidRPr="000F4786">
        <w:rPr>
          <w:rFonts w:ascii="Times New Roman" w:eastAsia="宋体" w:hAnsi="Times New Roman" w:cs="Times New Roman"/>
          <w:sz w:val="24"/>
          <w:szCs w:val="24"/>
        </w:rPr>
        <w:t xml:space="preserve"> </w:t>
      </w:r>
    </w:p>
    <w:p w14:paraId="1525D928" w14:textId="77777777" w:rsidR="00393440" w:rsidRPr="000F4786" w:rsidRDefault="00393440" w:rsidP="00393440">
      <w:pPr>
        <w:pStyle w:val="a5"/>
        <w:numPr>
          <w:ilvl w:val="0"/>
          <w:numId w:val="16"/>
        </w:numPr>
        <w:spacing w:line="360" w:lineRule="auto"/>
        <w:ind w:firstLineChars="0"/>
        <w:rPr>
          <w:rFonts w:ascii="Times New Roman" w:eastAsia="宋体" w:hAnsi="Times New Roman" w:cs="Times New Roman"/>
          <w:sz w:val="24"/>
          <w:szCs w:val="24"/>
        </w:rPr>
      </w:pPr>
      <w:r w:rsidRPr="000F4786">
        <w:rPr>
          <w:rFonts w:ascii="Times New Roman" w:eastAsia="宋体" w:hAnsi="Times New Roman" w:cs="Times New Roman"/>
          <w:sz w:val="24"/>
          <w:szCs w:val="24"/>
        </w:rPr>
        <w:t>毛玻璃最远距离为</w:t>
      </w:r>
      <w:r w:rsidRPr="000F4786">
        <w:rPr>
          <w:rFonts w:ascii="Times New Roman" w:eastAsia="宋体" w:hAnsi="Times New Roman" w:cs="Times New Roman"/>
          <w:sz w:val="24"/>
          <w:szCs w:val="24"/>
        </w:rPr>
        <w:t xml:space="preserve"> 5cm</w:t>
      </w:r>
      <w:r w:rsidRPr="000F4786">
        <w:rPr>
          <w:rFonts w:ascii="Times New Roman" w:eastAsia="宋体" w:hAnsi="Times New Roman" w:cs="Times New Roman"/>
          <w:sz w:val="24"/>
          <w:szCs w:val="24"/>
        </w:rPr>
        <w:t>，可在</w:t>
      </w:r>
      <w:r w:rsidRPr="000F4786">
        <w:rPr>
          <w:rFonts w:ascii="Times New Roman" w:eastAsia="宋体" w:hAnsi="Times New Roman" w:cs="Times New Roman"/>
          <w:sz w:val="24"/>
          <w:szCs w:val="24"/>
        </w:rPr>
        <w:t xml:space="preserve"> 1cm</w:t>
      </w:r>
      <w:r w:rsidRPr="000F4786">
        <w:rPr>
          <w:rFonts w:ascii="Times New Roman" w:eastAsia="宋体" w:hAnsi="Times New Roman" w:cs="Times New Roman"/>
          <w:sz w:val="24"/>
          <w:szCs w:val="24"/>
        </w:rPr>
        <w:t>、</w:t>
      </w:r>
      <w:r w:rsidRPr="000F4786">
        <w:rPr>
          <w:rFonts w:ascii="Times New Roman" w:eastAsia="宋体" w:hAnsi="Times New Roman" w:cs="Times New Roman"/>
          <w:sz w:val="24"/>
          <w:szCs w:val="24"/>
        </w:rPr>
        <w:t>2cm</w:t>
      </w:r>
      <w:r w:rsidRPr="000F4786">
        <w:rPr>
          <w:rFonts w:ascii="Times New Roman" w:eastAsia="宋体" w:hAnsi="Times New Roman" w:cs="Times New Roman"/>
          <w:sz w:val="24"/>
          <w:szCs w:val="24"/>
        </w:rPr>
        <w:t>、</w:t>
      </w:r>
      <w:r w:rsidRPr="000F4786">
        <w:rPr>
          <w:rFonts w:ascii="Times New Roman" w:eastAsia="宋体" w:hAnsi="Times New Roman" w:cs="Times New Roman"/>
          <w:sz w:val="24"/>
          <w:szCs w:val="24"/>
        </w:rPr>
        <w:t>3cm</w:t>
      </w:r>
      <w:r w:rsidRPr="000F4786">
        <w:rPr>
          <w:rFonts w:ascii="Times New Roman" w:eastAsia="宋体" w:hAnsi="Times New Roman" w:cs="Times New Roman"/>
          <w:sz w:val="24"/>
          <w:szCs w:val="24"/>
        </w:rPr>
        <w:t>、</w:t>
      </w:r>
      <w:r w:rsidRPr="000F4786">
        <w:rPr>
          <w:rFonts w:ascii="Times New Roman" w:eastAsia="宋体" w:hAnsi="Times New Roman" w:cs="Times New Roman"/>
          <w:sz w:val="24"/>
          <w:szCs w:val="24"/>
        </w:rPr>
        <w:t xml:space="preserve">4cm </w:t>
      </w:r>
      <w:r w:rsidRPr="000F4786">
        <w:rPr>
          <w:rFonts w:ascii="Times New Roman" w:eastAsia="宋体" w:hAnsi="Times New Roman" w:cs="Times New Roman"/>
          <w:sz w:val="24"/>
          <w:szCs w:val="24"/>
        </w:rPr>
        <w:t>和</w:t>
      </w:r>
      <w:r w:rsidRPr="000F4786">
        <w:rPr>
          <w:rFonts w:ascii="Times New Roman" w:eastAsia="宋体" w:hAnsi="Times New Roman" w:cs="Times New Roman"/>
          <w:sz w:val="24"/>
          <w:szCs w:val="24"/>
        </w:rPr>
        <w:t xml:space="preserve"> 5cm </w:t>
      </w:r>
      <w:r w:rsidRPr="000F4786">
        <w:rPr>
          <w:rFonts w:ascii="Times New Roman" w:eastAsia="宋体" w:hAnsi="Times New Roman" w:cs="Times New Roman"/>
          <w:sz w:val="24"/>
          <w:szCs w:val="24"/>
        </w:rPr>
        <w:t>等</w:t>
      </w:r>
      <w:r w:rsidRPr="000F4786">
        <w:rPr>
          <w:rFonts w:ascii="Times New Roman" w:eastAsia="宋体" w:hAnsi="Times New Roman" w:cs="Times New Roman"/>
          <w:sz w:val="24"/>
          <w:szCs w:val="24"/>
        </w:rPr>
        <w:t xml:space="preserve">5 </w:t>
      </w:r>
      <w:r w:rsidRPr="000F4786">
        <w:rPr>
          <w:rFonts w:ascii="Times New Roman" w:eastAsia="宋体" w:hAnsi="Times New Roman" w:cs="Times New Roman"/>
          <w:sz w:val="24"/>
          <w:szCs w:val="24"/>
        </w:rPr>
        <w:t>种不同距离中自选</w:t>
      </w:r>
      <w:r w:rsidRPr="000F4786">
        <w:rPr>
          <w:rFonts w:ascii="Times New Roman" w:eastAsia="宋体" w:hAnsi="Times New Roman" w:cs="Times New Roman"/>
          <w:sz w:val="24"/>
          <w:szCs w:val="24"/>
        </w:rPr>
        <w:t xml:space="preserve"> 3 </w:t>
      </w:r>
      <w:r w:rsidRPr="000F4786">
        <w:rPr>
          <w:rFonts w:ascii="Times New Roman" w:eastAsia="宋体" w:hAnsi="Times New Roman" w:cs="Times New Roman"/>
          <w:sz w:val="24"/>
          <w:szCs w:val="24"/>
        </w:rPr>
        <w:t>个距离分别成像；</w:t>
      </w:r>
      <w:r w:rsidRPr="000F4786">
        <w:rPr>
          <w:rFonts w:ascii="Times New Roman" w:eastAsia="宋体" w:hAnsi="Times New Roman" w:cs="Times New Roman"/>
          <w:sz w:val="24"/>
          <w:szCs w:val="24"/>
        </w:rPr>
        <w:t xml:space="preserve"> </w:t>
      </w:r>
    </w:p>
    <w:p w14:paraId="68089C0F" w14:textId="77777777" w:rsidR="00393440" w:rsidRPr="000F4786" w:rsidRDefault="000911DE" w:rsidP="000911DE">
      <w:pPr>
        <w:spacing w:line="360" w:lineRule="auto"/>
        <w:jc w:val="center"/>
        <w:rPr>
          <w:rFonts w:ascii="Times New Roman" w:hAnsi="Times New Roman" w:cs="Times New Roman"/>
          <w:sz w:val="24"/>
          <w:szCs w:val="24"/>
        </w:rPr>
      </w:pPr>
      <w:r w:rsidRPr="000F4786">
        <w:rPr>
          <w:rFonts w:ascii="Times New Roman" w:hAnsi="Times New Roman" w:cs="Times New Roman"/>
          <w:noProof/>
          <w:sz w:val="24"/>
          <w:szCs w:val="24"/>
        </w:rPr>
        <w:drawing>
          <wp:inline distT="0" distB="0" distL="0" distR="0" wp14:anchorId="2D1D81B3" wp14:editId="60056DD7">
            <wp:extent cx="5274310" cy="1642110"/>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74310" cy="1642110"/>
                    </a:xfrm>
                    <a:prstGeom prst="rect">
                      <a:avLst/>
                    </a:prstGeom>
                  </pic:spPr>
                </pic:pic>
              </a:graphicData>
            </a:graphic>
          </wp:inline>
        </w:drawing>
      </w:r>
    </w:p>
    <w:p w14:paraId="2D57E50F" w14:textId="77777777" w:rsidR="00393440" w:rsidRPr="000F4786" w:rsidRDefault="00393440" w:rsidP="00393440">
      <w:pPr>
        <w:spacing w:line="360" w:lineRule="auto"/>
        <w:jc w:val="center"/>
        <w:rPr>
          <w:rFonts w:ascii="Times New Roman" w:hAnsi="Times New Roman" w:cs="Times New Roman"/>
          <w:sz w:val="24"/>
          <w:szCs w:val="24"/>
        </w:rPr>
      </w:pPr>
      <w:r w:rsidRPr="000F4786">
        <w:rPr>
          <w:rFonts w:ascii="Times New Roman" w:hAnsi="Times New Roman" w:cs="Times New Roman"/>
          <w:sz w:val="24"/>
          <w:szCs w:val="24"/>
        </w:rPr>
        <w:t>图</w:t>
      </w:r>
      <w:r w:rsidRPr="000F4786">
        <w:rPr>
          <w:rFonts w:ascii="Times New Roman" w:hAnsi="Times New Roman" w:cs="Times New Roman"/>
          <w:sz w:val="24"/>
          <w:szCs w:val="24"/>
        </w:rPr>
        <w:t xml:space="preserve"> 1-1  </w:t>
      </w:r>
      <w:r w:rsidRPr="000F4786">
        <w:rPr>
          <w:rFonts w:ascii="Times New Roman" w:hAnsi="Times New Roman" w:cs="Times New Roman"/>
          <w:sz w:val="24"/>
          <w:szCs w:val="24"/>
        </w:rPr>
        <w:t>光路示意图</w:t>
      </w:r>
    </w:p>
    <w:p w14:paraId="1FFB42B9" w14:textId="77777777" w:rsidR="00393440" w:rsidRPr="000F4786" w:rsidRDefault="00393440" w:rsidP="00393440">
      <w:pPr>
        <w:pStyle w:val="a5"/>
        <w:numPr>
          <w:ilvl w:val="0"/>
          <w:numId w:val="16"/>
        </w:numPr>
        <w:spacing w:line="360" w:lineRule="auto"/>
        <w:ind w:firstLineChars="0"/>
        <w:rPr>
          <w:rFonts w:ascii="Times New Roman" w:eastAsia="宋体" w:hAnsi="Times New Roman" w:cs="Times New Roman"/>
          <w:sz w:val="24"/>
          <w:szCs w:val="24"/>
        </w:rPr>
      </w:pPr>
      <w:r w:rsidRPr="000F4786">
        <w:rPr>
          <w:rFonts w:ascii="Times New Roman" w:eastAsia="宋体" w:hAnsi="Times New Roman" w:cs="Times New Roman"/>
          <w:sz w:val="24"/>
          <w:szCs w:val="24"/>
        </w:rPr>
        <w:t>不可对毛玻璃表面进行任何处理；</w:t>
      </w:r>
      <w:r w:rsidRPr="000F4786">
        <w:rPr>
          <w:rFonts w:ascii="Times New Roman" w:eastAsia="宋体" w:hAnsi="Times New Roman" w:cs="Times New Roman"/>
          <w:sz w:val="24"/>
          <w:szCs w:val="24"/>
        </w:rPr>
        <w:t xml:space="preserve"> </w:t>
      </w:r>
    </w:p>
    <w:p w14:paraId="053B779F" w14:textId="77777777" w:rsidR="00393440" w:rsidRPr="000F4786" w:rsidRDefault="00393440" w:rsidP="00393440">
      <w:pPr>
        <w:pStyle w:val="a5"/>
        <w:numPr>
          <w:ilvl w:val="0"/>
          <w:numId w:val="16"/>
        </w:numPr>
        <w:spacing w:line="360" w:lineRule="auto"/>
        <w:ind w:firstLineChars="0"/>
        <w:rPr>
          <w:rFonts w:ascii="Times New Roman" w:eastAsia="宋体" w:hAnsi="Times New Roman" w:cs="Times New Roman"/>
          <w:sz w:val="24"/>
          <w:szCs w:val="24"/>
        </w:rPr>
      </w:pPr>
      <w:r w:rsidRPr="000F4786">
        <w:rPr>
          <w:rFonts w:ascii="Times New Roman" w:eastAsia="宋体" w:hAnsi="Times New Roman" w:cs="Times New Roman"/>
          <w:sz w:val="24"/>
          <w:szCs w:val="24"/>
        </w:rPr>
        <w:t>毛玻璃为双面毛玻璃，</w:t>
      </w:r>
      <w:r w:rsidRPr="000F4786">
        <w:rPr>
          <w:rFonts w:ascii="Times New Roman" w:eastAsia="宋体" w:hAnsi="Times New Roman" w:cs="Times New Roman"/>
          <w:sz w:val="24"/>
          <w:szCs w:val="24"/>
        </w:rPr>
        <w:t xml:space="preserve">302 </w:t>
      </w:r>
      <w:r w:rsidRPr="000F4786">
        <w:rPr>
          <w:rFonts w:ascii="Times New Roman" w:eastAsia="宋体" w:hAnsi="Times New Roman" w:cs="Times New Roman"/>
          <w:sz w:val="24"/>
          <w:szCs w:val="24"/>
        </w:rPr>
        <w:t>目，</w:t>
      </w:r>
      <w:r w:rsidRPr="000F4786">
        <w:rPr>
          <w:rFonts w:ascii="Times New Roman" w:eastAsia="宋体" w:hAnsi="Times New Roman" w:cs="Times New Roman"/>
          <w:sz w:val="24"/>
          <w:szCs w:val="24"/>
        </w:rPr>
        <w:t xml:space="preserve">5mm </w:t>
      </w:r>
      <w:r w:rsidRPr="000F4786">
        <w:rPr>
          <w:rFonts w:ascii="Times New Roman" w:eastAsia="宋体" w:hAnsi="Times New Roman" w:cs="Times New Roman"/>
          <w:sz w:val="24"/>
          <w:szCs w:val="24"/>
        </w:rPr>
        <w:t>厚，大小为</w:t>
      </w:r>
      <w:r w:rsidRPr="000F4786">
        <w:rPr>
          <w:rFonts w:ascii="Times New Roman" w:eastAsia="宋体" w:hAnsi="Times New Roman" w:cs="Times New Roman"/>
          <w:sz w:val="24"/>
          <w:szCs w:val="24"/>
        </w:rPr>
        <w:t xml:space="preserve"> 150mm*150mm</w:t>
      </w:r>
      <w:r w:rsidRPr="000F4786">
        <w:rPr>
          <w:rFonts w:ascii="Times New Roman" w:eastAsia="宋体" w:hAnsi="Times New Roman" w:cs="Times New Roman"/>
          <w:sz w:val="24"/>
          <w:szCs w:val="24"/>
        </w:rPr>
        <w:t>；</w:t>
      </w:r>
      <w:r w:rsidRPr="000F4786">
        <w:rPr>
          <w:rFonts w:ascii="Times New Roman" w:eastAsia="宋体" w:hAnsi="Times New Roman" w:cs="Times New Roman"/>
          <w:sz w:val="24"/>
          <w:szCs w:val="24"/>
        </w:rPr>
        <w:t xml:space="preserve"> </w:t>
      </w:r>
    </w:p>
    <w:p w14:paraId="5568BC04" w14:textId="77777777" w:rsidR="00393440" w:rsidRPr="000F4786" w:rsidRDefault="00393440" w:rsidP="00393440">
      <w:pPr>
        <w:pStyle w:val="a5"/>
        <w:numPr>
          <w:ilvl w:val="0"/>
          <w:numId w:val="16"/>
        </w:numPr>
        <w:spacing w:line="360" w:lineRule="auto"/>
        <w:ind w:firstLineChars="0"/>
        <w:rPr>
          <w:rFonts w:ascii="Times New Roman" w:hAnsi="Times New Roman" w:cs="Times New Roman"/>
          <w:sz w:val="24"/>
          <w:szCs w:val="24"/>
        </w:rPr>
      </w:pPr>
      <w:r w:rsidRPr="000F4786">
        <w:rPr>
          <w:rFonts w:ascii="Times New Roman" w:eastAsia="宋体" w:hAnsi="Times New Roman" w:cs="Times New Roman"/>
          <w:sz w:val="24"/>
          <w:szCs w:val="24"/>
        </w:rPr>
        <w:t>目标物图形见图</w:t>
      </w:r>
      <w:r w:rsidRPr="000F4786">
        <w:rPr>
          <w:rFonts w:ascii="Times New Roman" w:eastAsia="宋体" w:hAnsi="Times New Roman" w:cs="Times New Roman"/>
          <w:sz w:val="24"/>
          <w:szCs w:val="24"/>
        </w:rPr>
        <w:t xml:space="preserve"> 1-2</w:t>
      </w:r>
      <w:r w:rsidRPr="000F4786">
        <w:rPr>
          <w:rFonts w:ascii="Times New Roman" w:eastAsia="宋体" w:hAnsi="Times New Roman" w:cs="Times New Roman"/>
          <w:sz w:val="24"/>
          <w:szCs w:val="24"/>
        </w:rPr>
        <w:t>：</w:t>
      </w:r>
    </w:p>
    <w:p w14:paraId="2E01DA91" w14:textId="003D457B" w:rsidR="00393440" w:rsidRPr="000F4786" w:rsidRDefault="00393440" w:rsidP="00393440">
      <w:pPr>
        <w:spacing w:line="360" w:lineRule="auto"/>
        <w:ind w:left="840"/>
        <w:rPr>
          <w:rFonts w:ascii="Times New Roman" w:hAnsi="Times New Roman" w:cs="Times New Roman"/>
          <w:sz w:val="24"/>
          <w:szCs w:val="24"/>
        </w:rPr>
      </w:pPr>
      <w:r w:rsidRPr="000F4786">
        <w:rPr>
          <w:rFonts w:ascii="Times New Roman" w:hAnsi="Times New Roman" w:cs="Times New Roman"/>
          <w:sz w:val="24"/>
          <w:szCs w:val="24"/>
        </w:rPr>
        <w:t>有缺口圆环的嵌套，从外向内依次定为</w:t>
      </w:r>
      <w:r w:rsidRPr="000F4786">
        <w:rPr>
          <w:rFonts w:ascii="Times New Roman" w:hAnsi="Times New Roman" w:cs="Times New Roman"/>
          <w:sz w:val="24"/>
          <w:szCs w:val="24"/>
        </w:rPr>
        <w:t xml:space="preserve"> 1 </w:t>
      </w:r>
      <w:r w:rsidRPr="000F4786">
        <w:rPr>
          <w:rFonts w:ascii="Times New Roman" w:hAnsi="Times New Roman" w:cs="Times New Roman"/>
          <w:sz w:val="24"/>
          <w:szCs w:val="24"/>
        </w:rPr>
        <w:t>环至</w:t>
      </w:r>
      <w:r w:rsidRPr="000F4786">
        <w:rPr>
          <w:rFonts w:ascii="Times New Roman" w:hAnsi="Times New Roman" w:cs="Times New Roman"/>
          <w:sz w:val="24"/>
          <w:szCs w:val="24"/>
        </w:rPr>
        <w:t xml:space="preserve"> 4 </w:t>
      </w:r>
      <w:r w:rsidRPr="000F4786">
        <w:rPr>
          <w:rFonts w:ascii="Times New Roman" w:hAnsi="Times New Roman" w:cs="Times New Roman"/>
          <w:sz w:val="24"/>
          <w:szCs w:val="24"/>
        </w:rPr>
        <w:t>环。最大外径</w:t>
      </w:r>
      <w:r w:rsidRPr="000F4786">
        <w:rPr>
          <w:rFonts w:ascii="Times New Roman" w:hAnsi="Times New Roman" w:cs="Times New Roman"/>
          <w:sz w:val="24"/>
          <w:szCs w:val="24"/>
        </w:rPr>
        <w:t xml:space="preserve"> 8cm </w:t>
      </w:r>
      <w:r w:rsidRPr="000F4786">
        <w:rPr>
          <w:rFonts w:ascii="Times New Roman" w:hAnsi="Times New Roman" w:cs="Times New Roman"/>
          <w:sz w:val="24"/>
          <w:szCs w:val="24"/>
        </w:rPr>
        <w:t>左右。每个圆环可以有</w:t>
      </w:r>
      <w:r w:rsidRPr="000F4786">
        <w:rPr>
          <w:rFonts w:ascii="Times New Roman" w:hAnsi="Times New Roman" w:cs="Times New Roman"/>
          <w:sz w:val="24"/>
          <w:szCs w:val="24"/>
        </w:rPr>
        <w:t xml:space="preserve"> 8 </w:t>
      </w:r>
      <w:r w:rsidRPr="000F4786">
        <w:rPr>
          <w:rFonts w:ascii="Times New Roman" w:hAnsi="Times New Roman" w:cs="Times New Roman"/>
          <w:sz w:val="24"/>
          <w:szCs w:val="24"/>
        </w:rPr>
        <w:t>种可能的开口方向（以数学坐标系的角度表示方</w:t>
      </w:r>
      <w:r w:rsidRPr="000F4786">
        <w:rPr>
          <w:rFonts w:ascii="Times New Roman" w:hAnsi="Times New Roman" w:cs="Times New Roman"/>
          <w:sz w:val="24"/>
          <w:szCs w:val="24"/>
        </w:rPr>
        <w:lastRenderedPageBreak/>
        <w:t>式为准，即逆时针旋转）。</w:t>
      </w:r>
    </w:p>
    <w:p w14:paraId="182AC2D9" w14:textId="77777777" w:rsidR="00393440" w:rsidRPr="000F4786" w:rsidRDefault="000911DE" w:rsidP="000911DE">
      <w:pPr>
        <w:spacing w:line="360" w:lineRule="auto"/>
        <w:jc w:val="center"/>
        <w:rPr>
          <w:rFonts w:ascii="Times New Roman" w:hAnsi="Times New Roman" w:cs="Times New Roman"/>
          <w:sz w:val="24"/>
          <w:szCs w:val="24"/>
        </w:rPr>
      </w:pPr>
      <w:r w:rsidRPr="000F4786">
        <w:rPr>
          <w:rFonts w:ascii="Times New Roman" w:hAnsi="Times New Roman" w:cs="Times New Roman"/>
          <w:noProof/>
          <w:sz w:val="24"/>
          <w:szCs w:val="24"/>
        </w:rPr>
        <w:drawing>
          <wp:inline distT="0" distB="0" distL="0" distR="0" wp14:anchorId="4B53CBB0" wp14:editId="68B9FF11">
            <wp:extent cx="4899280" cy="3923671"/>
            <wp:effectExtent l="0" t="0" r="0" b="63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900196" cy="3924405"/>
                    </a:xfrm>
                    <a:prstGeom prst="rect">
                      <a:avLst/>
                    </a:prstGeom>
                  </pic:spPr>
                </pic:pic>
              </a:graphicData>
            </a:graphic>
          </wp:inline>
        </w:drawing>
      </w:r>
    </w:p>
    <w:p w14:paraId="3B81ADF6" w14:textId="77777777" w:rsidR="00264006" w:rsidRPr="000F4786" w:rsidRDefault="00393440" w:rsidP="00393440">
      <w:pPr>
        <w:spacing w:line="360" w:lineRule="auto"/>
        <w:jc w:val="center"/>
        <w:rPr>
          <w:rFonts w:ascii="Times New Roman" w:hAnsi="Times New Roman" w:cs="Times New Roman"/>
          <w:sz w:val="24"/>
          <w:szCs w:val="24"/>
        </w:rPr>
      </w:pPr>
      <w:r w:rsidRPr="000F4786">
        <w:rPr>
          <w:rFonts w:ascii="Times New Roman" w:hAnsi="Times New Roman" w:cs="Times New Roman"/>
          <w:sz w:val="24"/>
          <w:szCs w:val="24"/>
        </w:rPr>
        <w:t>图</w:t>
      </w:r>
      <w:r w:rsidRPr="000F4786">
        <w:rPr>
          <w:rFonts w:ascii="Times New Roman" w:hAnsi="Times New Roman" w:cs="Times New Roman"/>
          <w:sz w:val="24"/>
          <w:szCs w:val="24"/>
        </w:rPr>
        <w:t xml:space="preserve"> 1-2  </w:t>
      </w:r>
      <w:r w:rsidRPr="000F4786">
        <w:rPr>
          <w:rFonts w:ascii="Times New Roman" w:hAnsi="Times New Roman" w:cs="Times New Roman"/>
          <w:sz w:val="24"/>
          <w:szCs w:val="24"/>
        </w:rPr>
        <w:t>目标物图形</w:t>
      </w:r>
    </w:p>
    <w:p w14:paraId="78FB99DE" w14:textId="77777777" w:rsidR="00393440" w:rsidRPr="000F4786" w:rsidRDefault="00393440" w:rsidP="00393440">
      <w:pPr>
        <w:pStyle w:val="a5"/>
        <w:numPr>
          <w:ilvl w:val="0"/>
          <w:numId w:val="5"/>
        </w:numPr>
        <w:spacing w:line="360" w:lineRule="auto"/>
        <w:ind w:firstLineChars="0"/>
        <w:rPr>
          <w:rFonts w:ascii="Times New Roman" w:hAnsi="Times New Roman" w:cs="Times New Roman"/>
          <w:b/>
          <w:sz w:val="24"/>
          <w:szCs w:val="24"/>
        </w:rPr>
      </w:pPr>
      <w:r w:rsidRPr="000F4786">
        <w:rPr>
          <w:rFonts w:ascii="Times New Roman" w:hAnsi="Times New Roman" w:cs="Times New Roman"/>
          <w:b/>
          <w:sz w:val="24"/>
          <w:szCs w:val="24"/>
        </w:rPr>
        <w:t>评分规则</w:t>
      </w:r>
    </w:p>
    <w:p w14:paraId="445D0B61" w14:textId="6808BCAB" w:rsidR="00AB42A9" w:rsidRPr="000F4786" w:rsidRDefault="00393440" w:rsidP="008B06A0">
      <w:pPr>
        <w:pStyle w:val="a5"/>
        <w:numPr>
          <w:ilvl w:val="0"/>
          <w:numId w:val="18"/>
        </w:numPr>
        <w:spacing w:line="360" w:lineRule="auto"/>
        <w:ind w:firstLineChars="0"/>
        <w:rPr>
          <w:rFonts w:ascii="Times New Roman" w:eastAsia="宋体" w:hAnsi="Times New Roman" w:cs="Times New Roman"/>
          <w:sz w:val="24"/>
          <w:szCs w:val="24"/>
        </w:rPr>
      </w:pPr>
      <w:r w:rsidRPr="000F4786">
        <w:rPr>
          <w:rFonts w:ascii="Times New Roman" w:eastAsia="宋体" w:hAnsi="Times New Roman" w:cs="Times New Roman"/>
          <w:sz w:val="24"/>
          <w:szCs w:val="24"/>
        </w:rPr>
        <w:t>比赛前组织委员会提供不同开口方向的目标物，每队竞赛中所使用的目标物由抽签决定。每队在规定时间内，使用毛玻璃板，由远及近的分别在不同自选距离处，对同一目标进行</w:t>
      </w:r>
      <w:r w:rsidRPr="000F4786">
        <w:rPr>
          <w:rFonts w:ascii="Times New Roman" w:eastAsia="宋体" w:hAnsi="Times New Roman" w:cs="Times New Roman"/>
          <w:sz w:val="24"/>
          <w:szCs w:val="24"/>
        </w:rPr>
        <w:t xml:space="preserve"> 3 </w:t>
      </w:r>
      <w:r w:rsidRPr="000F4786">
        <w:rPr>
          <w:rFonts w:ascii="Times New Roman" w:eastAsia="宋体" w:hAnsi="Times New Roman" w:cs="Times New Roman"/>
          <w:sz w:val="24"/>
          <w:szCs w:val="24"/>
        </w:rPr>
        <w:t>次成像</w:t>
      </w:r>
      <w:r w:rsidR="008B06A0" w:rsidRPr="000F4786">
        <w:rPr>
          <w:rFonts w:ascii="Times New Roman" w:eastAsia="宋体" w:hAnsi="Times New Roman" w:cs="Times New Roman" w:hint="eastAsia"/>
          <w:sz w:val="24"/>
          <w:szCs w:val="24"/>
        </w:rPr>
        <w:t>。</w:t>
      </w:r>
    </w:p>
    <w:p w14:paraId="3EF1D854" w14:textId="77777777" w:rsidR="00957F33" w:rsidRPr="000F4786" w:rsidRDefault="00393440" w:rsidP="00C32860">
      <w:pPr>
        <w:pStyle w:val="a5"/>
        <w:numPr>
          <w:ilvl w:val="0"/>
          <w:numId w:val="18"/>
        </w:numPr>
        <w:spacing w:line="360" w:lineRule="auto"/>
        <w:ind w:firstLineChars="0"/>
        <w:rPr>
          <w:rFonts w:ascii="Times New Roman" w:eastAsia="宋体" w:hAnsi="Times New Roman" w:cs="Times New Roman"/>
          <w:sz w:val="24"/>
          <w:szCs w:val="24"/>
        </w:rPr>
      </w:pPr>
      <w:r w:rsidRPr="000F4786">
        <w:rPr>
          <w:rFonts w:ascii="Times New Roman" w:eastAsia="宋体" w:hAnsi="Times New Roman" w:cs="Times New Roman"/>
          <w:sz w:val="24"/>
          <w:szCs w:val="24"/>
        </w:rPr>
        <w:t>参赛队须根据所采集的图像及其处理结果给出结论：不同嵌套层的有缺口圆环开口朝向（</w:t>
      </w:r>
      <w:r w:rsidRPr="000F4786">
        <w:rPr>
          <w:rFonts w:ascii="Times New Roman" w:eastAsia="宋体" w:hAnsi="Times New Roman" w:cs="Times New Roman"/>
          <w:sz w:val="24"/>
          <w:szCs w:val="24"/>
        </w:rPr>
        <w:t>0</w:t>
      </w:r>
      <w:r w:rsidRPr="000F4786">
        <w:rPr>
          <w:rFonts w:ascii="Times New Roman" w:eastAsia="宋体" w:hAnsi="Times New Roman" w:cs="Times New Roman"/>
          <w:sz w:val="24"/>
          <w:szCs w:val="24"/>
        </w:rPr>
        <w:t>゜、</w:t>
      </w:r>
      <w:r w:rsidRPr="000F4786">
        <w:rPr>
          <w:rFonts w:ascii="Times New Roman" w:eastAsia="宋体" w:hAnsi="Times New Roman" w:cs="Times New Roman"/>
          <w:sz w:val="24"/>
          <w:szCs w:val="24"/>
        </w:rPr>
        <w:t>45</w:t>
      </w:r>
      <w:r w:rsidRPr="000F4786">
        <w:rPr>
          <w:rFonts w:ascii="Times New Roman" w:eastAsia="宋体" w:hAnsi="Times New Roman" w:cs="Times New Roman"/>
          <w:sz w:val="24"/>
          <w:szCs w:val="24"/>
        </w:rPr>
        <w:t>゜、</w:t>
      </w:r>
      <w:r w:rsidRPr="000F4786">
        <w:rPr>
          <w:rFonts w:ascii="Times New Roman" w:eastAsia="宋体" w:hAnsi="Times New Roman" w:cs="Times New Roman"/>
          <w:sz w:val="24"/>
          <w:szCs w:val="24"/>
        </w:rPr>
        <w:t>90</w:t>
      </w:r>
      <w:r w:rsidRPr="000F4786">
        <w:rPr>
          <w:rFonts w:ascii="Times New Roman" w:eastAsia="宋体" w:hAnsi="Times New Roman" w:cs="Times New Roman"/>
          <w:sz w:val="24"/>
          <w:szCs w:val="24"/>
        </w:rPr>
        <w:t>゜、</w:t>
      </w:r>
      <w:r w:rsidRPr="000F4786">
        <w:rPr>
          <w:rFonts w:ascii="Times New Roman" w:eastAsia="宋体" w:hAnsi="Times New Roman" w:cs="Times New Roman"/>
          <w:sz w:val="24"/>
          <w:szCs w:val="24"/>
        </w:rPr>
        <w:t>135</w:t>
      </w:r>
      <w:r w:rsidRPr="000F4786">
        <w:rPr>
          <w:rFonts w:ascii="Times New Roman" w:eastAsia="宋体" w:hAnsi="Times New Roman" w:cs="Times New Roman"/>
          <w:sz w:val="24"/>
          <w:szCs w:val="24"/>
        </w:rPr>
        <w:t>゜、</w:t>
      </w:r>
      <w:r w:rsidRPr="000F4786">
        <w:rPr>
          <w:rFonts w:ascii="Times New Roman" w:eastAsia="宋体" w:hAnsi="Times New Roman" w:cs="Times New Roman"/>
          <w:sz w:val="24"/>
          <w:szCs w:val="24"/>
        </w:rPr>
        <w:t>180</w:t>
      </w:r>
      <w:r w:rsidRPr="000F4786">
        <w:rPr>
          <w:rFonts w:ascii="Times New Roman" w:eastAsia="宋体" w:hAnsi="Times New Roman" w:cs="Times New Roman"/>
          <w:sz w:val="24"/>
          <w:szCs w:val="24"/>
        </w:rPr>
        <w:t>゜、</w:t>
      </w:r>
      <w:r w:rsidRPr="000F4786">
        <w:rPr>
          <w:rFonts w:ascii="Times New Roman" w:eastAsia="宋体" w:hAnsi="Times New Roman" w:cs="Times New Roman"/>
          <w:sz w:val="24"/>
          <w:szCs w:val="24"/>
        </w:rPr>
        <w:t>225</w:t>
      </w:r>
      <w:r w:rsidRPr="000F4786">
        <w:rPr>
          <w:rFonts w:ascii="Times New Roman" w:eastAsia="宋体" w:hAnsi="Times New Roman" w:cs="Times New Roman"/>
          <w:sz w:val="24"/>
          <w:szCs w:val="24"/>
        </w:rPr>
        <w:t>゜、</w:t>
      </w:r>
      <w:r w:rsidRPr="000F4786">
        <w:rPr>
          <w:rFonts w:ascii="Times New Roman" w:eastAsia="宋体" w:hAnsi="Times New Roman" w:cs="Times New Roman"/>
          <w:sz w:val="24"/>
          <w:szCs w:val="24"/>
        </w:rPr>
        <w:t>270</w:t>
      </w:r>
      <w:r w:rsidRPr="000F4786">
        <w:rPr>
          <w:rFonts w:ascii="Times New Roman" w:eastAsia="宋体" w:hAnsi="Times New Roman" w:cs="Times New Roman"/>
          <w:sz w:val="24"/>
          <w:szCs w:val="24"/>
        </w:rPr>
        <w:t>゜、</w:t>
      </w:r>
      <w:r w:rsidRPr="000F4786">
        <w:rPr>
          <w:rFonts w:ascii="Times New Roman" w:eastAsia="宋体" w:hAnsi="Times New Roman" w:cs="Times New Roman"/>
          <w:sz w:val="24"/>
          <w:szCs w:val="24"/>
        </w:rPr>
        <w:t>315</w:t>
      </w:r>
      <w:r w:rsidRPr="000F4786">
        <w:rPr>
          <w:rFonts w:ascii="Times New Roman" w:eastAsia="宋体" w:hAnsi="Times New Roman" w:cs="Times New Roman"/>
          <w:sz w:val="24"/>
          <w:szCs w:val="24"/>
        </w:rPr>
        <w:t>゜等八个方位中选取），并在裁判监督下签字确认</w:t>
      </w:r>
      <w:r w:rsidR="00C32860" w:rsidRPr="000F4786">
        <w:rPr>
          <w:rFonts w:ascii="Times New Roman" w:eastAsia="宋体" w:hAnsi="Times New Roman" w:cs="Times New Roman" w:hint="eastAsia"/>
          <w:sz w:val="24"/>
          <w:szCs w:val="24"/>
        </w:rPr>
        <w:t>。</w:t>
      </w:r>
    </w:p>
    <w:p w14:paraId="0B64B6A2" w14:textId="4FF0A51E" w:rsidR="0073608B" w:rsidRPr="000F4786" w:rsidRDefault="00D61E2B" w:rsidP="00371784">
      <w:pPr>
        <w:pStyle w:val="a5"/>
        <w:numPr>
          <w:ilvl w:val="0"/>
          <w:numId w:val="18"/>
        </w:numPr>
        <w:spacing w:line="360" w:lineRule="auto"/>
        <w:ind w:firstLineChars="0"/>
        <w:rPr>
          <w:rFonts w:ascii="Times New Roman" w:eastAsia="宋体" w:hAnsi="Times New Roman" w:cs="Times New Roman"/>
          <w:sz w:val="24"/>
          <w:szCs w:val="24"/>
        </w:rPr>
      </w:pPr>
      <w:r w:rsidRPr="000F4786">
        <w:rPr>
          <w:rFonts w:ascii="Times New Roman" w:eastAsia="宋体" w:hAnsi="Times New Roman" w:cs="Times New Roman"/>
          <w:sz w:val="24"/>
          <w:szCs w:val="24"/>
        </w:rPr>
        <w:t>不得使用专用的图像处理软件完成比赛，</w:t>
      </w:r>
      <w:r w:rsidR="00371784" w:rsidRPr="004839CC">
        <w:rPr>
          <w:rFonts w:ascii="Times New Roman" w:eastAsia="宋体" w:hAnsi="Times New Roman" w:cs="Times New Roman"/>
          <w:color w:val="FF0000"/>
          <w:sz w:val="24"/>
          <w:szCs w:val="24"/>
        </w:rPr>
        <w:t>各参赛队须自行设计图像处理软件，</w:t>
      </w:r>
      <w:r w:rsidR="00371784" w:rsidRPr="000F4786">
        <w:rPr>
          <w:rFonts w:ascii="Times New Roman" w:eastAsia="宋体" w:hAnsi="Times New Roman" w:cs="Times New Roman"/>
          <w:sz w:val="24"/>
          <w:szCs w:val="24"/>
        </w:rPr>
        <w:t>设计软件时，允许调用图像处理的相关库，但最终的图像处理软件在软件界面中显示参赛学校的校名和参赛队员的姓名</w:t>
      </w:r>
      <w:r w:rsidR="0073608B" w:rsidRPr="000F4786">
        <w:rPr>
          <w:rFonts w:ascii="Times New Roman" w:eastAsia="宋体" w:hAnsi="Times New Roman" w:cs="Times New Roman" w:hint="eastAsia"/>
          <w:sz w:val="24"/>
          <w:szCs w:val="24"/>
        </w:rPr>
        <w:t>，并能</w:t>
      </w:r>
      <w:r w:rsidR="0073608B" w:rsidRPr="000F4786">
        <w:rPr>
          <w:rFonts w:ascii="Times New Roman" w:eastAsia="宋体" w:hAnsi="Times New Roman" w:cs="Times New Roman"/>
          <w:sz w:val="24"/>
          <w:szCs w:val="24"/>
        </w:rPr>
        <w:t>够同时显示所拍摄的原始图像和经过处理后的图像</w:t>
      </w:r>
      <w:r w:rsidR="00371784" w:rsidRPr="000F4786">
        <w:rPr>
          <w:rFonts w:ascii="Times New Roman" w:eastAsia="宋体" w:hAnsi="Times New Roman" w:cs="Times New Roman"/>
          <w:sz w:val="24"/>
          <w:szCs w:val="24"/>
        </w:rPr>
        <w:t>。</w:t>
      </w:r>
    </w:p>
    <w:p w14:paraId="3ED64375" w14:textId="7A03D443" w:rsidR="00393440" w:rsidRPr="004839CC" w:rsidRDefault="00957F33" w:rsidP="00371784">
      <w:pPr>
        <w:pStyle w:val="a5"/>
        <w:numPr>
          <w:ilvl w:val="0"/>
          <w:numId w:val="18"/>
        </w:numPr>
        <w:spacing w:line="360" w:lineRule="auto"/>
        <w:ind w:firstLineChars="0"/>
        <w:rPr>
          <w:rFonts w:ascii="Times New Roman" w:eastAsia="宋体" w:hAnsi="Times New Roman" w:cs="Times New Roman"/>
          <w:color w:val="FF0000"/>
          <w:sz w:val="24"/>
          <w:szCs w:val="24"/>
        </w:rPr>
      </w:pPr>
      <w:r w:rsidRPr="004839CC">
        <w:rPr>
          <w:rFonts w:ascii="Times New Roman" w:eastAsia="宋体" w:hAnsi="Times New Roman" w:cs="Times New Roman" w:hint="eastAsia"/>
          <w:color w:val="FF0000"/>
          <w:sz w:val="24"/>
          <w:szCs w:val="24"/>
        </w:rPr>
        <w:t>对于缺口方向的判断，如果</w:t>
      </w:r>
      <w:r w:rsidR="00C32860" w:rsidRPr="004839CC">
        <w:rPr>
          <w:rFonts w:ascii="Times New Roman" w:eastAsia="宋体" w:hAnsi="Times New Roman" w:cs="Times New Roman" w:hint="eastAsia"/>
          <w:color w:val="FF0000"/>
          <w:sz w:val="24"/>
          <w:szCs w:val="24"/>
        </w:rPr>
        <w:t>采用人眼</w:t>
      </w:r>
      <w:r w:rsidR="003F208E" w:rsidRPr="004839CC">
        <w:rPr>
          <w:rFonts w:ascii="Times New Roman" w:eastAsia="宋体" w:hAnsi="Times New Roman" w:cs="Times New Roman" w:hint="eastAsia"/>
          <w:color w:val="FF0000"/>
          <w:sz w:val="24"/>
          <w:szCs w:val="24"/>
        </w:rPr>
        <w:t>判读</w:t>
      </w:r>
      <w:r w:rsidRPr="004839CC">
        <w:rPr>
          <w:rFonts w:ascii="Times New Roman" w:eastAsia="宋体" w:hAnsi="Times New Roman" w:cs="Times New Roman" w:hint="eastAsia"/>
          <w:color w:val="FF0000"/>
          <w:sz w:val="24"/>
          <w:szCs w:val="24"/>
        </w:rPr>
        <w:t>，</w:t>
      </w:r>
      <w:r w:rsidR="00C32860" w:rsidRPr="004839CC">
        <w:rPr>
          <w:rFonts w:ascii="Times New Roman" w:eastAsia="宋体" w:hAnsi="Times New Roman" w:cs="Times New Roman" w:hint="eastAsia"/>
          <w:color w:val="FF0000"/>
          <w:sz w:val="24"/>
          <w:szCs w:val="24"/>
        </w:rPr>
        <w:t>得分的加权系数为</w:t>
      </w:r>
      <w:r w:rsidR="00C32860" w:rsidRPr="004839CC">
        <w:rPr>
          <w:rFonts w:ascii="Times New Roman" w:eastAsia="宋体" w:hAnsi="Times New Roman" w:cs="Times New Roman"/>
          <w:color w:val="FF0000"/>
          <w:sz w:val="24"/>
          <w:szCs w:val="24"/>
        </w:rPr>
        <w:t>1</w:t>
      </w:r>
      <w:r w:rsidR="00C32860" w:rsidRPr="004839CC">
        <w:rPr>
          <w:rFonts w:ascii="Times New Roman" w:eastAsia="宋体" w:hAnsi="Times New Roman" w:cs="Times New Roman"/>
          <w:color w:val="FF0000"/>
          <w:sz w:val="24"/>
          <w:szCs w:val="24"/>
        </w:rPr>
        <w:t>，</w:t>
      </w:r>
      <w:r w:rsidR="00C32860" w:rsidRPr="004839CC">
        <w:rPr>
          <w:rFonts w:ascii="Times New Roman" w:eastAsia="宋体" w:hAnsi="Times New Roman" w:cs="Times New Roman" w:hint="eastAsia"/>
          <w:color w:val="FF0000"/>
          <w:sz w:val="24"/>
          <w:szCs w:val="24"/>
        </w:rPr>
        <w:t>如果利用</w:t>
      </w:r>
      <w:r w:rsidRPr="004839CC">
        <w:rPr>
          <w:rFonts w:ascii="Times New Roman" w:eastAsia="宋体" w:hAnsi="Times New Roman" w:cs="Times New Roman" w:hint="eastAsia"/>
          <w:color w:val="FF0000"/>
          <w:sz w:val="24"/>
          <w:szCs w:val="24"/>
        </w:rPr>
        <w:t>图像处理软件</w:t>
      </w:r>
      <w:r w:rsidR="00666031" w:rsidRPr="004839CC">
        <w:rPr>
          <w:rFonts w:ascii="Times New Roman" w:eastAsia="宋体" w:hAnsi="Times New Roman" w:cs="Times New Roman" w:hint="eastAsia"/>
          <w:color w:val="FF0000"/>
          <w:sz w:val="24"/>
          <w:szCs w:val="24"/>
        </w:rPr>
        <w:t>，在</w:t>
      </w:r>
      <w:r w:rsidR="00666031" w:rsidRPr="004839CC">
        <w:rPr>
          <w:rFonts w:ascii="Times New Roman" w:eastAsia="宋体" w:hAnsi="Times New Roman" w:cs="Times New Roman"/>
          <w:color w:val="FF0000"/>
          <w:sz w:val="24"/>
          <w:szCs w:val="24"/>
        </w:rPr>
        <w:t>软件界面上</w:t>
      </w:r>
      <w:r w:rsidR="00C32860" w:rsidRPr="004839CC">
        <w:rPr>
          <w:rFonts w:ascii="Times New Roman" w:eastAsia="宋体" w:hAnsi="Times New Roman" w:cs="Times New Roman" w:hint="eastAsia"/>
          <w:color w:val="FF0000"/>
          <w:sz w:val="24"/>
          <w:szCs w:val="24"/>
        </w:rPr>
        <w:t>自动</w:t>
      </w:r>
      <w:r w:rsidR="00C32860" w:rsidRPr="004839CC">
        <w:rPr>
          <w:rFonts w:ascii="Times New Roman" w:eastAsia="宋体" w:hAnsi="Times New Roman" w:cs="Times New Roman"/>
          <w:color w:val="FF0000"/>
          <w:sz w:val="24"/>
          <w:szCs w:val="24"/>
        </w:rPr>
        <w:t>显示结果</w:t>
      </w:r>
      <w:r w:rsidRPr="004839CC">
        <w:rPr>
          <w:rFonts w:ascii="Times New Roman" w:eastAsia="宋体" w:hAnsi="Times New Roman" w:cs="Times New Roman" w:hint="eastAsia"/>
          <w:color w:val="FF0000"/>
          <w:sz w:val="24"/>
          <w:szCs w:val="24"/>
        </w:rPr>
        <w:t>，</w:t>
      </w:r>
      <w:r w:rsidR="00C32860" w:rsidRPr="004839CC">
        <w:rPr>
          <w:rFonts w:ascii="Times New Roman" w:eastAsia="宋体" w:hAnsi="Times New Roman" w:cs="Times New Roman"/>
          <w:color w:val="FF0000"/>
          <w:sz w:val="24"/>
          <w:szCs w:val="24"/>
        </w:rPr>
        <w:t>得分的加权系数为</w:t>
      </w:r>
      <w:r w:rsidR="00C32860" w:rsidRPr="004839CC">
        <w:rPr>
          <w:rFonts w:ascii="Times New Roman" w:eastAsia="宋体" w:hAnsi="Times New Roman" w:cs="Times New Roman"/>
          <w:color w:val="FF0000"/>
          <w:sz w:val="24"/>
          <w:szCs w:val="24"/>
        </w:rPr>
        <w:t>1.2</w:t>
      </w:r>
      <w:r w:rsidR="00C32860" w:rsidRPr="004839CC">
        <w:rPr>
          <w:rFonts w:ascii="Times New Roman" w:eastAsia="宋体" w:hAnsi="Times New Roman" w:cs="Times New Roman"/>
          <w:color w:val="FF0000"/>
          <w:sz w:val="24"/>
          <w:szCs w:val="24"/>
        </w:rPr>
        <w:t>。</w:t>
      </w:r>
    </w:p>
    <w:p w14:paraId="3CE6BEAA" w14:textId="627D898F" w:rsidR="00393440" w:rsidRPr="000F4786" w:rsidRDefault="000612D4" w:rsidP="00393440">
      <w:pPr>
        <w:pStyle w:val="a5"/>
        <w:numPr>
          <w:ilvl w:val="0"/>
          <w:numId w:val="18"/>
        </w:numPr>
        <w:spacing w:line="360" w:lineRule="auto"/>
        <w:ind w:firstLineChars="0"/>
        <w:rPr>
          <w:rFonts w:ascii="Times New Roman" w:eastAsia="宋体" w:hAnsi="Times New Roman" w:cs="Times New Roman"/>
          <w:sz w:val="24"/>
          <w:szCs w:val="24"/>
        </w:rPr>
      </w:pPr>
      <w:r w:rsidRPr="000F4786">
        <w:rPr>
          <w:rFonts w:ascii="Times New Roman" w:eastAsia="宋体" w:hAnsi="Times New Roman" w:cs="Times New Roman"/>
          <w:sz w:val="24"/>
          <w:szCs w:val="24"/>
        </w:rPr>
        <w:t>不同距离下得到的图像权重不同，目标物上不同圆环权重不同</w:t>
      </w:r>
      <w:r w:rsidRPr="000F4786">
        <w:rPr>
          <w:rFonts w:ascii="Times New Roman" w:eastAsia="宋体" w:hAnsi="Times New Roman" w:cs="Times New Roman" w:hint="eastAsia"/>
          <w:sz w:val="24"/>
          <w:szCs w:val="24"/>
        </w:rPr>
        <w:t>。权重系</w:t>
      </w:r>
      <w:r w:rsidRPr="000F4786">
        <w:rPr>
          <w:rFonts w:ascii="Times New Roman" w:eastAsia="宋体" w:hAnsi="Times New Roman" w:cs="Times New Roman" w:hint="eastAsia"/>
          <w:sz w:val="24"/>
          <w:szCs w:val="24"/>
        </w:rPr>
        <w:lastRenderedPageBreak/>
        <w:t>统如下：</w:t>
      </w:r>
    </w:p>
    <w:p w14:paraId="05131D47" w14:textId="07DA89F5" w:rsidR="000612D4" w:rsidRPr="000F4786" w:rsidRDefault="000612D4" w:rsidP="000612D4">
      <w:pPr>
        <w:pStyle w:val="a5"/>
        <w:spacing w:line="360" w:lineRule="auto"/>
        <w:ind w:left="840" w:firstLineChars="0" w:firstLine="0"/>
        <w:rPr>
          <w:rFonts w:ascii="Times New Roman" w:eastAsia="宋体" w:hAnsi="Times New Roman" w:cs="Times New Roman"/>
          <w:sz w:val="24"/>
          <w:szCs w:val="24"/>
        </w:rPr>
      </w:pPr>
      <w:r w:rsidRPr="000F4786">
        <w:rPr>
          <w:rFonts w:ascii="Times New Roman" w:eastAsia="宋体" w:hAnsi="Times New Roman" w:cs="Times New Roman" w:hint="eastAsia"/>
          <w:sz w:val="24"/>
          <w:szCs w:val="24"/>
        </w:rPr>
        <w:t>在每一距离下，最高得分</w:t>
      </w:r>
      <w:r w:rsidRPr="000F4786">
        <w:rPr>
          <w:rFonts w:ascii="Times New Roman" w:eastAsia="宋体" w:hAnsi="Times New Roman" w:cs="Times New Roman"/>
          <w:sz w:val="24"/>
          <w:szCs w:val="24"/>
        </w:rPr>
        <w:t>(</w:t>
      </w:r>
      <w:r w:rsidRPr="000F4786">
        <w:rPr>
          <w:rFonts w:ascii="Times New Roman" w:eastAsia="宋体" w:hAnsi="Times New Roman" w:cs="Times New Roman"/>
          <w:sz w:val="24"/>
          <w:szCs w:val="24"/>
        </w:rPr>
        <w:t>总分</w:t>
      </w:r>
      <w:r w:rsidRPr="000F4786">
        <w:rPr>
          <w:rFonts w:ascii="Times New Roman" w:eastAsia="宋体" w:hAnsi="Times New Roman" w:cs="Times New Roman"/>
          <w:sz w:val="24"/>
          <w:szCs w:val="24"/>
        </w:rPr>
        <w:t>)</w:t>
      </w:r>
      <w:r w:rsidRPr="000F4786">
        <w:rPr>
          <w:rFonts w:ascii="Times New Roman" w:eastAsia="宋体" w:hAnsi="Times New Roman" w:cs="Times New Roman"/>
          <w:sz w:val="24"/>
          <w:szCs w:val="24"/>
        </w:rPr>
        <w:t>为</w:t>
      </w:r>
      <w:r w:rsidRPr="000F4786">
        <w:rPr>
          <w:rFonts w:ascii="Times New Roman" w:eastAsia="宋体" w:hAnsi="Times New Roman" w:cs="Times New Roman"/>
          <w:sz w:val="24"/>
          <w:szCs w:val="24"/>
        </w:rPr>
        <w:t>15</w:t>
      </w:r>
      <w:r w:rsidRPr="000F4786">
        <w:rPr>
          <w:rFonts w:ascii="Times New Roman" w:eastAsia="宋体" w:hAnsi="Times New Roman" w:cs="Times New Roman"/>
          <w:sz w:val="24"/>
          <w:szCs w:val="24"/>
        </w:rPr>
        <w:t>分</w:t>
      </w:r>
      <w:r w:rsidRPr="000F4786">
        <w:rPr>
          <w:rFonts w:ascii="Times New Roman" w:eastAsia="宋体" w:hAnsi="Times New Roman" w:cs="Times New Roman"/>
          <w:sz w:val="24"/>
          <w:szCs w:val="24"/>
        </w:rPr>
        <w:t>,</w:t>
      </w:r>
      <w:r w:rsidRPr="000F4786">
        <w:rPr>
          <w:rFonts w:ascii="Times New Roman" w:eastAsia="宋体" w:hAnsi="Times New Roman" w:cs="Times New Roman"/>
          <w:sz w:val="24"/>
          <w:szCs w:val="24"/>
        </w:rPr>
        <w:t>累加计分</w:t>
      </w:r>
      <w:r w:rsidRPr="000F4786">
        <w:rPr>
          <w:rFonts w:ascii="Times New Roman" w:eastAsia="宋体" w:hAnsi="Times New Roman" w:cs="Times New Roman" w:hint="eastAsia"/>
          <w:sz w:val="24"/>
          <w:szCs w:val="24"/>
        </w:rPr>
        <w:t>。</w:t>
      </w:r>
    </w:p>
    <w:tbl>
      <w:tblPr>
        <w:tblStyle w:val="a8"/>
        <w:tblW w:w="0" w:type="auto"/>
        <w:tblInd w:w="1271" w:type="dxa"/>
        <w:tblLook w:val="04A0" w:firstRow="1" w:lastRow="0" w:firstColumn="1" w:lastColumn="0" w:noHBand="0" w:noVBand="1"/>
      </w:tblPr>
      <w:tblGrid>
        <w:gridCol w:w="1418"/>
        <w:gridCol w:w="1459"/>
        <w:gridCol w:w="1376"/>
        <w:gridCol w:w="1417"/>
      </w:tblGrid>
      <w:tr w:rsidR="000F4786" w:rsidRPr="000F4786" w14:paraId="1A7CA369" w14:textId="77777777" w:rsidTr="000612D4">
        <w:tc>
          <w:tcPr>
            <w:tcW w:w="1418" w:type="dxa"/>
          </w:tcPr>
          <w:p w14:paraId="6DC52D08" w14:textId="77777777" w:rsidR="000612D4" w:rsidRPr="000F4786" w:rsidRDefault="000612D4" w:rsidP="00723374">
            <w:pPr>
              <w:autoSpaceDE w:val="0"/>
              <w:autoSpaceDN w:val="0"/>
              <w:adjustRightInd w:val="0"/>
              <w:spacing w:line="360" w:lineRule="auto"/>
              <w:jc w:val="left"/>
              <w:rPr>
                <w:rFonts w:ascii="宋体" w:hAnsi="宋体" w:cs="宋体"/>
                <w:kern w:val="0"/>
                <w:sz w:val="24"/>
                <w:szCs w:val="24"/>
              </w:rPr>
            </w:pPr>
            <w:r w:rsidRPr="000F4786">
              <w:rPr>
                <w:rFonts w:ascii="宋体" w:hAnsi="宋体" w:cs="宋体" w:hint="eastAsia"/>
                <w:kern w:val="0"/>
                <w:sz w:val="24"/>
                <w:szCs w:val="24"/>
              </w:rPr>
              <w:t>最外环：</w:t>
            </w:r>
            <w:r w:rsidRPr="000F4786">
              <w:rPr>
                <w:rFonts w:ascii="宋体" w:hAnsi="宋体" w:cs="宋体"/>
                <w:kern w:val="0"/>
                <w:sz w:val="24"/>
                <w:szCs w:val="24"/>
              </w:rPr>
              <w:t>1</w:t>
            </w:r>
            <w:r w:rsidRPr="000F4786">
              <w:rPr>
                <w:rFonts w:ascii="宋体" w:hAnsi="宋体" w:cs="宋体" w:hint="eastAsia"/>
                <w:kern w:val="0"/>
                <w:sz w:val="24"/>
                <w:szCs w:val="24"/>
              </w:rPr>
              <w:t>分</w:t>
            </w:r>
          </w:p>
        </w:tc>
        <w:tc>
          <w:tcPr>
            <w:tcW w:w="1459" w:type="dxa"/>
          </w:tcPr>
          <w:p w14:paraId="405D72B5" w14:textId="77777777" w:rsidR="000612D4" w:rsidRPr="000F4786" w:rsidRDefault="000612D4" w:rsidP="00723374">
            <w:pPr>
              <w:autoSpaceDE w:val="0"/>
              <w:autoSpaceDN w:val="0"/>
              <w:adjustRightInd w:val="0"/>
              <w:spacing w:line="360" w:lineRule="auto"/>
              <w:jc w:val="left"/>
              <w:rPr>
                <w:rFonts w:ascii="宋体" w:hAnsi="宋体" w:cs="宋体"/>
                <w:kern w:val="0"/>
                <w:sz w:val="24"/>
                <w:szCs w:val="24"/>
              </w:rPr>
            </w:pPr>
            <w:r w:rsidRPr="000F4786">
              <w:rPr>
                <w:rFonts w:ascii="宋体" w:hAnsi="宋体" w:cs="宋体" w:hint="eastAsia"/>
                <w:kern w:val="0"/>
                <w:sz w:val="24"/>
                <w:szCs w:val="24"/>
              </w:rPr>
              <w:t>次外环：</w:t>
            </w:r>
            <w:r w:rsidRPr="000F4786">
              <w:rPr>
                <w:rFonts w:ascii="宋体" w:hAnsi="宋体" w:cs="宋体"/>
                <w:kern w:val="0"/>
                <w:sz w:val="24"/>
                <w:szCs w:val="24"/>
              </w:rPr>
              <w:t>2</w:t>
            </w:r>
            <w:r w:rsidRPr="000F4786">
              <w:rPr>
                <w:rFonts w:ascii="宋体" w:hAnsi="宋体" w:cs="宋体" w:hint="eastAsia"/>
                <w:kern w:val="0"/>
                <w:sz w:val="24"/>
                <w:szCs w:val="24"/>
              </w:rPr>
              <w:t>分</w:t>
            </w:r>
          </w:p>
        </w:tc>
        <w:tc>
          <w:tcPr>
            <w:tcW w:w="1376" w:type="dxa"/>
          </w:tcPr>
          <w:p w14:paraId="5C066BAF" w14:textId="77777777" w:rsidR="000612D4" w:rsidRPr="000F4786" w:rsidRDefault="000612D4" w:rsidP="00723374">
            <w:pPr>
              <w:autoSpaceDE w:val="0"/>
              <w:autoSpaceDN w:val="0"/>
              <w:adjustRightInd w:val="0"/>
              <w:spacing w:line="360" w:lineRule="auto"/>
              <w:jc w:val="left"/>
              <w:rPr>
                <w:rFonts w:ascii="宋体" w:hAnsi="宋体" w:cs="宋体"/>
                <w:kern w:val="0"/>
                <w:sz w:val="24"/>
                <w:szCs w:val="24"/>
              </w:rPr>
            </w:pPr>
            <w:r w:rsidRPr="000F4786">
              <w:rPr>
                <w:rFonts w:ascii="宋体" w:hAnsi="宋体" w:cs="宋体" w:hint="eastAsia"/>
                <w:kern w:val="0"/>
                <w:sz w:val="24"/>
                <w:szCs w:val="24"/>
              </w:rPr>
              <w:t>次内环：</w:t>
            </w:r>
            <w:r w:rsidRPr="000F4786">
              <w:rPr>
                <w:rFonts w:ascii="宋体" w:hAnsi="宋体" w:cs="宋体"/>
                <w:kern w:val="0"/>
                <w:sz w:val="24"/>
                <w:szCs w:val="24"/>
              </w:rPr>
              <w:t>4</w:t>
            </w:r>
            <w:r w:rsidRPr="000F4786">
              <w:rPr>
                <w:rFonts w:ascii="宋体" w:hAnsi="宋体" w:cs="宋体" w:hint="eastAsia"/>
                <w:kern w:val="0"/>
                <w:sz w:val="24"/>
                <w:szCs w:val="24"/>
              </w:rPr>
              <w:t>分</w:t>
            </w:r>
          </w:p>
        </w:tc>
        <w:tc>
          <w:tcPr>
            <w:tcW w:w="1417" w:type="dxa"/>
          </w:tcPr>
          <w:p w14:paraId="7D5E01EC" w14:textId="77777777" w:rsidR="000612D4" w:rsidRPr="000F4786" w:rsidRDefault="000612D4" w:rsidP="00723374">
            <w:pPr>
              <w:autoSpaceDE w:val="0"/>
              <w:autoSpaceDN w:val="0"/>
              <w:adjustRightInd w:val="0"/>
              <w:spacing w:line="360" w:lineRule="auto"/>
              <w:jc w:val="left"/>
              <w:rPr>
                <w:rFonts w:ascii="宋体" w:hAnsi="宋体" w:cs="宋体"/>
                <w:kern w:val="0"/>
                <w:sz w:val="24"/>
                <w:szCs w:val="24"/>
              </w:rPr>
            </w:pPr>
            <w:r w:rsidRPr="000F4786">
              <w:rPr>
                <w:rFonts w:ascii="宋体" w:hAnsi="宋体" w:cs="宋体" w:hint="eastAsia"/>
                <w:kern w:val="0"/>
                <w:sz w:val="24"/>
                <w:szCs w:val="24"/>
              </w:rPr>
              <w:t>最内环：</w:t>
            </w:r>
            <w:r w:rsidRPr="000F4786">
              <w:rPr>
                <w:rFonts w:ascii="宋体" w:hAnsi="宋体" w:cs="宋体"/>
                <w:kern w:val="0"/>
                <w:sz w:val="24"/>
                <w:szCs w:val="24"/>
              </w:rPr>
              <w:t>8</w:t>
            </w:r>
            <w:r w:rsidRPr="000F4786">
              <w:rPr>
                <w:rFonts w:ascii="宋体" w:hAnsi="宋体" w:cs="宋体" w:hint="eastAsia"/>
                <w:kern w:val="0"/>
                <w:sz w:val="24"/>
                <w:szCs w:val="24"/>
              </w:rPr>
              <w:t>分</w:t>
            </w:r>
          </w:p>
        </w:tc>
      </w:tr>
    </w:tbl>
    <w:p w14:paraId="66D752E3" w14:textId="77777777" w:rsidR="000612D4" w:rsidRPr="000F4786" w:rsidRDefault="000612D4" w:rsidP="000612D4">
      <w:pPr>
        <w:pStyle w:val="a5"/>
        <w:spacing w:line="360" w:lineRule="auto"/>
        <w:ind w:left="840" w:firstLineChars="0" w:firstLine="0"/>
        <w:rPr>
          <w:rFonts w:ascii="Times New Roman" w:eastAsia="宋体" w:hAnsi="Times New Roman" w:cs="Times New Roman"/>
          <w:sz w:val="24"/>
          <w:szCs w:val="24"/>
        </w:rPr>
      </w:pPr>
      <w:r w:rsidRPr="000F4786">
        <w:rPr>
          <w:rFonts w:ascii="Times New Roman" w:eastAsia="宋体" w:hAnsi="Times New Roman" w:cs="Times New Roman"/>
          <w:sz w:val="24"/>
          <w:szCs w:val="24"/>
        </w:rPr>
        <w:t>5</w:t>
      </w:r>
      <w:r w:rsidRPr="000F4786">
        <w:rPr>
          <w:rFonts w:ascii="Times New Roman" w:eastAsia="宋体" w:hAnsi="Times New Roman" w:cs="Times New Roman"/>
          <w:sz w:val="24"/>
          <w:szCs w:val="24"/>
        </w:rPr>
        <w:t>种距离下的权重系数</w:t>
      </w:r>
    </w:p>
    <w:tbl>
      <w:tblPr>
        <w:tblStyle w:val="a8"/>
        <w:tblW w:w="0" w:type="auto"/>
        <w:tblInd w:w="1271" w:type="dxa"/>
        <w:tblLook w:val="04A0" w:firstRow="1" w:lastRow="0" w:firstColumn="1" w:lastColumn="0" w:noHBand="0" w:noVBand="1"/>
      </w:tblPr>
      <w:tblGrid>
        <w:gridCol w:w="1276"/>
        <w:gridCol w:w="992"/>
        <w:gridCol w:w="1276"/>
        <w:gridCol w:w="992"/>
        <w:gridCol w:w="1276"/>
      </w:tblGrid>
      <w:tr w:rsidR="000F4786" w:rsidRPr="000F4786" w14:paraId="383996AF" w14:textId="77777777" w:rsidTr="000612D4">
        <w:tc>
          <w:tcPr>
            <w:tcW w:w="1276" w:type="dxa"/>
          </w:tcPr>
          <w:p w14:paraId="1FF8DB08" w14:textId="77777777" w:rsidR="000612D4" w:rsidRPr="000F4786" w:rsidRDefault="000612D4" w:rsidP="00723374">
            <w:pPr>
              <w:autoSpaceDE w:val="0"/>
              <w:autoSpaceDN w:val="0"/>
              <w:adjustRightInd w:val="0"/>
              <w:spacing w:line="360" w:lineRule="auto"/>
              <w:jc w:val="left"/>
              <w:rPr>
                <w:rFonts w:ascii="宋体" w:hAnsi="宋体" w:cs="宋体"/>
                <w:kern w:val="0"/>
                <w:sz w:val="24"/>
                <w:szCs w:val="24"/>
              </w:rPr>
            </w:pPr>
            <w:r w:rsidRPr="000F4786">
              <w:rPr>
                <w:rFonts w:ascii="宋体" w:hAnsi="宋体" w:cs="宋体" w:hint="eastAsia"/>
                <w:kern w:val="0"/>
                <w:sz w:val="24"/>
                <w:szCs w:val="24"/>
              </w:rPr>
              <w:t>1</w:t>
            </w:r>
            <w:r w:rsidRPr="000F4786">
              <w:rPr>
                <w:rFonts w:ascii="宋体" w:hAnsi="宋体" w:cs="宋体"/>
                <w:kern w:val="0"/>
                <w:sz w:val="24"/>
                <w:szCs w:val="24"/>
              </w:rPr>
              <w:t>cm: 0.5</w:t>
            </w:r>
          </w:p>
        </w:tc>
        <w:tc>
          <w:tcPr>
            <w:tcW w:w="992" w:type="dxa"/>
          </w:tcPr>
          <w:p w14:paraId="28F786D8" w14:textId="77777777" w:rsidR="000612D4" w:rsidRPr="000F4786" w:rsidRDefault="000612D4" w:rsidP="00723374">
            <w:pPr>
              <w:autoSpaceDE w:val="0"/>
              <w:autoSpaceDN w:val="0"/>
              <w:adjustRightInd w:val="0"/>
              <w:spacing w:line="360" w:lineRule="auto"/>
              <w:jc w:val="left"/>
              <w:rPr>
                <w:rFonts w:ascii="宋体" w:hAnsi="宋体" w:cs="宋体"/>
                <w:kern w:val="0"/>
                <w:sz w:val="24"/>
                <w:szCs w:val="24"/>
              </w:rPr>
            </w:pPr>
            <w:r w:rsidRPr="000F4786">
              <w:rPr>
                <w:rFonts w:ascii="宋体" w:hAnsi="宋体" w:cs="宋体"/>
                <w:kern w:val="0"/>
                <w:sz w:val="24"/>
                <w:szCs w:val="24"/>
              </w:rPr>
              <w:t>2cm: 1</w:t>
            </w:r>
          </w:p>
        </w:tc>
        <w:tc>
          <w:tcPr>
            <w:tcW w:w="1276" w:type="dxa"/>
          </w:tcPr>
          <w:p w14:paraId="3AFCC424" w14:textId="77777777" w:rsidR="000612D4" w:rsidRPr="000F4786" w:rsidRDefault="000612D4" w:rsidP="00723374">
            <w:pPr>
              <w:autoSpaceDE w:val="0"/>
              <w:autoSpaceDN w:val="0"/>
              <w:adjustRightInd w:val="0"/>
              <w:spacing w:line="360" w:lineRule="auto"/>
              <w:jc w:val="left"/>
              <w:rPr>
                <w:rFonts w:ascii="宋体" w:hAnsi="宋体" w:cs="宋体"/>
                <w:kern w:val="0"/>
                <w:sz w:val="24"/>
                <w:szCs w:val="24"/>
              </w:rPr>
            </w:pPr>
            <w:r w:rsidRPr="000F4786">
              <w:rPr>
                <w:rFonts w:ascii="宋体" w:hAnsi="宋体" w:cs="宋体"/>
                <w:kern w:val="0"/>
                <w:sz w:val="24"/>
                <w:szCs w:val="24"/>
              </w:rPr>
              <w:t>3cm: 1.5</w:t>
            </w:r>
          </w:p>
        </w:tc>
        <w:tc>
          <w:tcPr>
            <w:tcW w:w="992" w:type="dxa"/>
          </w:tcPr>
          <w:p w14:paraId="0DFD7159" w14:textId="77777777" w:rsidR="000612D4" w:rsidRPr="000F4786" w:rsidRDefault="000612D4" w:rsidP="00723374">
            <w:pPr>
              <w:autoSpaceDE w:val="0"/>
              <w:autoSpaceDN w:val="0"/>
              <w:adjustRightInd w:val="0"/>
              <w:spacing w:line="360" w:lineRule="auto"/>
              <w:jc w:val="left"/>
              <w:rPr>
                <w:rFonts w:ascii="宋体" w:hAnsi="宋体" w:cs="宋体"/>
                <w:kern w:val="0"/>
                <w:sz w:val="24"/>
                <w:szCs w:val="24"/>
              </w:rPr>
            </w:pPr>
            <w:r w:rsidRPr="000F4786">
              <w:rPr>
                <w:rFonts w:ascii="宋体" w:hAnsi="宋体" w:cs="宋体"/>
                <w:kern w:val="0"/>
                <w:sz w:val="24"/>
                <w:szCs w:val="24"/>
              </w:rPr>
              <w:t>4cm: 2</w:t>
            </w:r>
          </w:p>
        </w:tc>
        <w:tc>
          <w:tcPr>
            <w:tcW w:w="1276" w:type="dxa"/>
          </w:tcPr>
          <w:p w14:paraId="4EF215C2" w14:textId="77777777" w:rsidR="000612D4" w:rsidRPr="000F4786" w:rsidRDefault="000612D4" w:rsidP="00723374">
            <w:pPr>
              <w:autoSpaceDE w:val="0"/>
              <w:autoSpaceDN w:val="0"/>
              <w:adjustRightInd w:val="0"/>
              <w:spacing w:line="360" w:lineRule="auto"/>
              <w:jc w:val="left"/>
              <w:rPr>
                <w:rFonts w:ascii="宋体" w:hAnsi="宋体" w:cs="宋体"/>
                <w:kern w:val="0"/>
                <w:sz w:val="24"/>
                <w:szCs w:val="24"/>
              </w:rPr>
            </w:pPr>
            <w:r w:rsidRPr="000F4786">
              <w:rPr>
                <w:rFonts w:ascii="宋体" w:hAnsi="宋体" w:cs="宋体"/>
                <w:kern w:val="0"/>
                <w:sz w:val="24"/>
                <w:szCs w:val="24"/>
              </w:rPr>
              <w:t>5cm: 2.5</w:t>
            </w:r>
          </w:p>
        </w:tc>
      </w:tr>
    </w:tbl>
    <w:p w14:paraId="7B2D4D75" w14:textId="023091EE" w:rsidR="00393440" w:rsidRPr="000F4786" w:rsidRDefault="00AB42A9" w:rsidP="00C32860">
      <w:pPr>
        <w:pStyle w:val="a5"/>
        <w:numPr>
          <w:ilvl w:val="0"/>
          <w:numId w:val="18"/>
        </w:numPr>
        <w:spacing w:line="360" w:lineRule="auto"/>
        <w:ind w:firstLineChars="0"/>
        <w:rPr>
          <w:rFonts w:ascii="Times New Roman" w:hAnsi="Times New Roman" w:cs="Times New Roman"/>
          <w:sz w:val="24"/>
          <w:szCs w:val="24"/>
        </w:rPr>
      </w:pPr>
      <w:r w:rsidRPr="004839CC">
        <w:rPr>
          <w:rFonts w:ascii="Times New Roman" w:eastAsia="宋体" w:hAnsi="Times New Roman" w:cs="Times New Roman" w:hint="eastAsia"/>
          <w:color w:val="FF0000"/>
          <w:sz w:val="24"/>
          <w:szCs w:val="24"/>
        </w:rPr>
        <w:t>参赛队准备</w:t>
      </w:r>
      <w:r w:rsidR="00666031" w:rsidRPr="004839CC">
        <w:rPr>
          <w:rFonts w:ascii="Times New Roman" w:eastAsia="宋体" w:hAnsi="Times New Roman" w:cs="Times New Roman" w:hint="eastAsia"/>
          <w:color w:val="FF0000"/>
          <w:sz w:val="24"/>
          <w:szCs w:val="24"/>
        </w:rPr>
        <w:t>系统</w:t>
      </w:r>
      <w:r w:rsidRPr="004839CC">
        <w:rPr>
          <w:rFonts w:ascii="Times New Roman" w:eastAsia="宋体" w:hAnsi="Times New Roman" w:cs="Times New Roman" w:hint="eastAsia"/>
          <w:color w:val="FF0000"/>
          <w:sz w:val="24"/>
          <w:szCs w:val="24"/>
        </w:rPr>
        <w:t>时间</w:t>
      </w:r>
      <w:r w:rsidR="00397BA1" w:rsidRPr="004839CC">
        <w:rPr>
          <w:rFonts w:ascii="Times New Roman" w:eastAsia="宋体" w:hAnsi="Times New Roman" w:cs="Times New Roman" w:hint="eastAsia"/>
          <w:color w:val="FF0000"/>
          <w:sz w:val="24"/>
          <w:szCs w:val="24"/>
        </w:rPr>
        <w:t>为</w:t>
      </w:r>
      <w:r w:rsidR="00666031" w:rsidRPr="004839CC">
        <w:rPr>
          <w:rFonts w:ascii="Times New Roman" w:eastAsia="宋体" w:hAnsi="Times New Roman" w:cs="Times New Roman"/>
          <w:color w:val="FF0000"/>
          <w:sz w:val="24"/>
          <w:szCs w:val="24"/>
        </w:rPr>
        <w:t>10</w:t>
      </w:r>
      <w:r w:rsidRPr="004839CC">
        <w:rPr>
          <w:rFonts w:ascii="Times New Roman" w:eastAsia="宋体" w:hAnsi="Times New Roman" w:cs="Times New Roman" w:hint="eastAsia"/>
          <w:color w:val="FF0000"/>
          <w:sz w:val="24"/>
          <w:szCs w:val="24"/>
        </w:rPr>
        <w:t>分钟，</w:t>
      </w:r>
      <w:r w:rsidR="00666031" w:rsidRPr="004839CC">
        <w:rPr>
          <w:rFonts w:ascii="Times New Roman" w:eastAsia="宋体" w:hAnsi="Times New Roman" w:cs="Times New Roman" w:hint="eastAsia"/>
          <w:color w:val="FF0000"/>
          <w:sz w:val="24"/>
          <w:szCs w:val="24"/>
        </w:rPr>
        <w:t>三组</w:t>
      </w:r>
      <w:r w:rsidR="00393440" w:rsidRPr="004839CC">
        <w:rPr>
          <w:rFonts w:ascii="Times New Roman" w:eastAsia="宋体" w:hAnsi="Times New Roman" w:cs="Times New Roman"/>
          <w:color w:val="FF0000"/>
          <w:sz w:val="24"/>
          <w:szCs w:val="24"/>
        </w:rPr>
        <w:t>成像</w:t>
      </w:r>
      <w:r w:rsidR="00666031" w:rsidRPr="004839CC">
        <w:rPr>
          <w:rFonts w:ascii="Times New Roman" w:eastAsia="宋体" w:hAnsi="Times New Roman" w:cs="Times New Roman" w:hint="eastAsia"/>
          <w:color w:val="FF0000"/>
          <w:sz w:val="24"/>
          <w:szCs w:val="24"/>
        </w:rPr>
        <w:t>总</w:t>
      </w:r>
      <w:r w:rsidR="00393440" w:rsidRPr="004839CC">
        <w:rPr>
          <w:rFonts w:ascii="Times New Roman" w:eastAsia="宋体" w:hAnsi="Times New Roman" w:cs="Times New Roman"/>
          <w:color w:val="FF0000"/>
          <w:sz w:val="24"/>
          <w:szCs w:val="24"/>
        </w:rPr>
        <w:t>时间</w:t>
      </w:r>
      <w:r w:rsidR="001B45E5" w:rsidRPr="004839CC">
        <w:rPr>
          <w:rFonts w:ascii="Times New Roman" w:eastAsia="宋体" w:hAnsi="Times New Roman" w:cs="Times New Roman" w:hint="eastAsia"/>
          <w:color w:val="FF0000"/>
          <w:sz w:val="24"/>
          <w:szCs w:val="24"/>
        </w:rPr>
        <w:t>（</w:t>
      </w:r>
      <w:r w:rsidR="001B45E5" w:rsidRPr="004839CC">
        <w:rPr>
          <w:rFonts w:ascii="Times New Roman" w:eastAsia="宋体" w:hAnsi="Times New Roman" w:cs="Times New Roman"/>
          <w:color w:val="FF0000"/>
          <w:sz w:val="24"/>
          <w:szCs w:val="24"/>
        </w:rPr>
        <w:t>包括在成绩记录单上记录成绩</w:t>
      </w:r>
      <w:r w:rsidR="001B45E5" w:rsidRPr="004839CC">
        <w:rPr>
          <w:rFonts w:ascii="Times New Roman" w:eastAsia="宋体" w:hAnsi="Times New Roman" w:cs="Times New Roman" w:hint="eastAsia"/>
          <w:color w:val="FF0000"/>
          <w:sz w:val="24"/>
          <w:szCs w:val="24"/>
        </w:rPr>
        <w:t>）</w:t>
      </w:r>
      <w:r w:rsidR="00393440" w:rsidRPr="004839CC">
        <w:rPr>
          <w:rFonts w:ascii="Times New Roman" w:eastAsia="宋体" w:hAnsi="Times New Roman" w:cs="Times New Roman"/>
          <w:color w:val="FF0000"/>
          <w:sz w:val="24"/>
          <w:szCs w:val="24"/>
        </w:rPr>
        <w:t>不超过</w:t>
      </w:r>
      <w:r w:rsidR="001B45E5" w:rsidRPr="004839CC">
        <w:rPr>
          <w:rFonts w:ascii="Times New Roman" w:eastAsia="宋体" w:hAnsi="Times New Roman" w:cs="Times New Roman"/>
          <w:color w:val="FF0000"/>
          <w:sz w:val="24"/>
          <w:szCs w:val="24"/>
        </w:rPr>
        <w:t>20</w:t>
      </w:r>
      <w:r w:rsidR="00393440" w:rsidRPr="004839CC">
        <w:rPr>
          <w:rFonts w:ascii="Times New Roman" w:eastAsia="宋体" w:hAnsi="Times New Roman" w:cs="Times New Roman"/>
          <w:color w:val="FF0000"/>
          <w:sz w:val="24"/>
          <w:szCs w:val="24"/>
        </w:rPr>
        <w:t>分钟</w:t>
      </w:r>
      <w:r w:rsidRPr="004839CC">
        <w:rPr>
          <w:rFonts w:ascii="Times New Roman" w:eastAsia="宋体" w:hAnsi="Times New Roman" w:cs="Times New Roman" w:hint="eastAsia"/>
          <w:color w:val="FF0000"/>
          <w:sz w:val="24"/>
          <w:szCs w:val="24"/>
        </w:rPr>
        <w:t>，</w:t>
      </w:r>
      <w:r w:rsidR="001B45E5" w:rsidRPr="004839CC">
        <w:rPr>
          <w:rFonts w:ascii="Times New Roman" w:eastAsia="宋体" w:hAnsi="Times New Roman" w:cs="Times New Roman" w:hint="eastAsia"/>
          <w:color w:val="FF0000"/>
          <w:sz w:val="24"/>
          <w:szCs w:val="24"/>
        </w:rPr>
        <w:t>每一队</w:t>
      </w:r>
      <w:r w:rsidR="001B45E5" w:rsidRPr="004839CC">
        <w:rPr>
          <w:rFonts w:ascii="Times New Roman" w:eastAsia="宋体" w:hAnsi="Times New Roman" w:cs="Times New Roman"/>
          <w:color w:val="FF0000"/>
          <w:sz w:val="24"/>
          <w:szCs w:val="24"/>
        </w:rPr>
        <w:t>总的比赛时间不超过</w:t>
      </w:r>
      <w:r w:rsidR="001B45E5" w:rsidRPr="004839CC">
        <w:rPr>
          <w:rFonts w:ascii="Times New Roman" w:eastAsia="宋体" w:hAnsi="Times New Roman" w:cs="Times New Roman" w:hint="eastAsia"/>
          <w:color w:val="FF0000"/>
          <w:sz w:val="24"/>
          <w:szCs w:val="24"/>
        </w:rPr>
        <w:t>30</w:t>
      </w:r>
      <w:r w:rsidR="001B45E5" w:rsidRPr="004839CC">
        <w:rPr>
          <w:rFonts w:ascii="Times New Roman" w:eastAsia="宋体" w:hAnsi="Times New Roman" w:cs="Times New Roman" w:hint="eastAsia"/>
          <w:color w:val="FF0000"/>
          <w:sz w:val="24"/>
          <w:szCs w:val="24"/>
        </w:rPr>
        <w:t>分</w:t>
      </w:r>
      <w:r w:rsidR="001B45E5" w:rsidRPr="004839CC">
        <w:rPr>
          <w:rFonts w:ascii="Times New Roman" w:eastAsia="宋体" w:hAnsi="Times New Roman" w:cs="Times New Roman"/>
          <w:color w:val="FF0000"/>
          <w:sz w:val="24"/>
          <w:szCs w:val="24"/>
        </w:rPr>
        <w:t>钟</w:t>
      </w:r>
      <w:r w:rsidR="00D61E2B" w:rsidRPr="004839CC">
        <w:rPr>
          <w:rFonts w:ascii="Times New Roman" w:eastAsia="宋体" w:hAnsi="Times New Roman" w:cs="Times New Roman" w:hint="eastAsia"/>
          <w:color w:val="FF0000"/>
          <w:sz w:val="24"/>
          <w:szCs w:val="24"/>
        </w:rPr>
        <w:t>，</w:t>
      </w:r>
      <w:r w:rsidR="00D61E2B" w:rsidRPr="004839CC">
        <w:rPr>
          <w:rFonts w:ascii="Times New Roman" w:eastAsia="宋体" w:hAnsi="Times New Roman" w:cs="Times New Roman"/>
          <w:color w:val="FF0000"/>
          <w:sz w:val="24"/>
          <w:szCs w:val="24"/>
        </w:rPr>
        <w:t>该队比赛结束后应提交</w:t>
      </w:r>
      <w:r w:rsidR="00D61E2B" w:rsidRPr="004839CC">
        <w:rPr>
          <w:rFonts w:ascii="Times New Roman" w:eastAsia="宋体" w:hAnsi="Times New Roman" w:cs="Times New Roman" w:hint="eastAsia"/>
          <w:color w:val="FF0000"/>
          <w:sz w:val="24"/>
          <w:szCs w:val="24"/>
        </w:rPr>
        <w:t>3</w:t>
      </w:r>
      <w:r w:rsidR="00D61E2B" w:rsidRPr="004839CC">
        <w:rPr>
          <w:rFonts w:ascii="Times New Roman" w:eastAsia="宋体" w:hAnsi="Times New Roman" w:cs="Times New Roman" w:hint="eastAsia"/>
          <w:color w:val="FF0000"/>
          <w:sz w:val="24"/>
          <w:szCs w:val="24"/>
        </w:rPr>
        <w:t>张</w:t>
      </w:r>
      <w:r w:rsidR="00D61E2B" w:rsidRPr="004839CC">
        <w:rPr>
          <w:rFonts w:ascii="Times New Roman" w:eastAsia="宋体" w:hAnsi="Times New Roman" w:cs="Times New Roman"/>
          <w:color w:val="FF0000"/>
          <w:sz w:val="24"/>
          <w:szCs w:val="24"/>
        </w:rPr>
        <w:t>原始图片和</w:t>
      </w:r>
      <w:r w:rsidR="00D61E2B" w:rsidRPr="004839CC">
        <w:rPr>
          <w:rFonts w:ascii="Times New Roman" w:eastAsia="宋体" w:hAnsi="Times New Roman" w:cs="Times New Roman" w:hint="eastAsia"/>
          <w:color w:val="FF0000"/>
          <w:sz w:val="24"/>
          <w:szCs w:val="24"/>
        </w:rPr>
        <w:t>3</w:t>
      </w:r>
      <w:r w:rsidR="00D61E2B" w:rsidRPr="004839CC">
        <w:rPr>
          <w:rFonts w:ascii="Times New Roman" w:eastAsia="宋体" w:hAnsi="Times New Roman" w:cs="Times New Roman" w:hint="eastAsia"/>
          <w:color w:val="FF0000"/>
          <w:sz w:val="24"/>
          <w:szCs w:val="24"/>
        </w:rPr>
        <w:t>张</w:t>
      </w:r>
      <w:r w:rsidR="00D61E2B" w:rsidRPr="004839CC">
        <w:rPr>
          <w:rFonts w:ascii="Times New Roman" w:eastAsia="宋体" w:hAnsi="Times New Roman" w:cs="Times New Roman"/>
          <w:color w:val="FF0000"/>
          <w:sz w:val="24"/>
          <w:szCs w:val="24"/>
        </w:rPr>
        <w:t>处理后的图片并标注清楚成像距离</w:t>
      </w:r>
      <w:r w:rsidR="001B45E5" w:rsidRPr="004839CC">
        <w:rPr>
          <w:rFonts w:ascii="Times New Roman" w:eastAsia="宋体" w:hAnsi="Times New Roman" w:cs="Times New Roman"/>
          <w:color w:val="FF0000"/>
          <w:sz w:val="24"/>
          <w:szCs w:val="24"/>
        </w:rPr>
        <w:t>。</w:t>
      </w:r>
    </w:p>
    <w:p w14:paraId="18B44920" w14:textId="24801744" w:rsidR="00AB42A9" w:rsidRPr="000F4786" w:rsidRDefault="00AB42A9" w:rsidP="00C32860">
      <w:pPr>
        <w:pStyle w:val="a5"/>
        <w:numPr>
          <w:ilvl w:val="0"/>
          <w:numId w:val="18"/>
        </w:numPr>
        <w:spacing w:line="360" w:lineRule="auto"/>
        <w:ind w:firstLineChars="0"/>
        <w:rPr>
          <w:rFonts w:ascii="Times New Roman" w:eastAsia="宋体" w:hAnsi="Times New Roman" w:cs="Times New Roman"/>
          <w:sz w:val="24"/>
          <w:szCs w:val="24"/>
        </w:rPr>
      </w:pPr>
      <w:r w:rsidRPr="000F4786">
        <w:rPr>
          <w:rFonts w:ascii="Times New Roman" w:eastAsia="宋体" w:hAnsi="Times New Roman" w:cs="Times New Roman" w:hint="eastAsia"/>
          <w:sz w:val="24"/>
          <w:szCs w:val="24"/>
        </w:rPr>
        <w:t>目标物和毛玻璃由赛事组织方提供，参赛队</w:t>
      </w:r>
      <w:r w:rsidR="001B45E5" w:rsidRPr="000F4786">
        <w:rPr>
          <w:rFonts w:ascii="Times New Roman" w:eastAsia="宋体" w:hAnsi="Times New Roman" w:cs="Times New Roman" w:hint="eastAsia"/>
          <w:sz w:val="24"/>
          <w:szCs w:val="24"/>
        </w:rPr>
        <w:t>自行</w:t>
      </w:r>
      <w:r w:rsidRPr="000F4786">
        <w:rPr>
          <w:rFonts w:ascii="Times New Roman" w:eastAsia="宋体" w:hAnsi="Times New Roman" w:cs="Times New Roman" w:hint="eastAsia"/>
          <w:sz w:val="24"/>
          <w:szCs w:val="24"/>
        </w:rPr>
        <w:t>携带成像系统、导轨</w:t>
      </w:r>
      <w:r w:rsidR="001B45E5" w:rsidRPr="000F4786">
        <w:rPr>
          <w:rFonts w:ascii="Times New Roman" w:eastAsia="宋体" w:hAnsi="Times New Roman" w:cs="Times New Roman" w:hint="eastAsia"/>
          <w:sz w:val="24"/>
          <w:szCs w:val="24"/>
        </w:rPr>
        <w:t>和</w:t>
      </w:r>
      <w:r w:rsidRPr="000F4786">
        <w:rPr>
          <w:rFonts w:ascii="Times New Roman" w:eastAsia="宋体" w:hAnsi="Times New Roman" w:cs="Times New Roman" w:hint="eastAsia"/>
          <w:sz w:val="24"/>
          <w:szCs w:val="24"/>
        </w:rPr>
        <w:t>支架。</w:t>
      </w:r>
    </w:p>
    <w:p w14:paraId="2A5B4BCF" w14:textId="18113343" w:rsidR="008B06A0" w:rsidRPr="000F4786" w:rsidRDefault="000612D4" w:rsidP="00D61E2B">
      <w:pPr>
        <w:pStyle w:val="a5"/>
        <w:numPr>
          <w:ilvl w:val="0"/>
          <w:numId w:val="18"/>
        </w:numPr>
        <w:spacing w:line="360" w:lineRule="auto"/>
        <w:ind w:firstLineChars="0"/>
        <w:rPr>
          <w:rFonts w:ascii="Times New Roman" w:eastAsia="宋体" w:hAnsi="Times New Roman" w:cs="Times New Roman"/>
          <w:sz w:val="24"/>
          <w:szCs w:val="24"/>
        </w:rPr>
      </w:pPr>
      <w:r w:rsidRPr="000F4786">
        <w:rPr>
          <w:rFonts w:ascii="Times New Roman" w:eastAsia="宋体" w:hAnsi="Times New Roman" w:cs="Times New Roman" w:hint="eastAsia"/>
          <w:sz w:val="24"/>
          <w:szCs w:val="24"/>
        </w:rPr>
        <w:t>现场竞赛最高得分为</w:t>
      </w:r>
      <w:r w:rsidRPr="000F4786">
        <w:rPr>
          <w:rFonts w:ascii="Times New Roman" w:eastAsia="宋体" w:hAnsi="Times New Roman" w:cs="Times New Roman"/>
          <w:sz w:val="24"/>
          <w:szCs w:val="24"/>
        </w:rPr>
        <w:t>108</w:t>
      </w:r>
      <w:r w:rsidRPr="000F4786">
        <w:rPr>
          <w:rFonts w:ascii="Times New Roman" w:eastAsia="宋体" w:hAnsi="Times New Roman" w:cs="Times New Roman"/>
          <w:sz w:val="24"/>
          <w:szCs w:val="24"/>
        </w:rPr>
        <w:t>分</w:t>
      </w:r>
      <w:r w:rsidR="001B45E5" w:rsidRPr="000F4786">
        <w:rPr>
          <w:rFonts w:ascii="Times New Roman" w:eastAsia="宋体" w:hAnsi="Times New Roman" w:cs="Times New Roman" w:hint="eastAsia"/>
          <w:sz w:val="24"/>
          <w:szCs w:val="24"/>
        </w:rPr>
        <w:t>，</w:t>
      </w:r>
      <w:r w:rsidR="001B45E5" w:rsidRPr="000F4786">
        <w:rPr>
          <w:rFonts w:ascii="Times New Roman" w:eastAsia="宋体" w:hAnsi="Times New Roman" w:cs="Times New Roman"/>
          <w:sz w:val="24"/>
          <w:szCs w:val="24"/>
        </w:rPr>
        <w:t>校内赛预赛不设答辩环节</w:t>
      </w:r>
      <w:r w:rsidRPr="000F4786">
        <w:rPr>
          <w:rFonts w:ascii="Times New Roman" w:eastAsia="宋体" w:hAnsi="Times New Roman" w:cs="Times New Roman"/>
          <w:sz w:val="24"/>
          <w:szCs w:val="24"/>
        </w:rPr>
        <w:t>。</w:t>
      </w:r>
    </w:p>
    <w:p w14:paraId="14016935" w14:textId="77777777" w:rsidR="00393440" w:rsidRPr="000F4786" w:rsidRDefault="00393440" w:rsidP="00393440">
      <w:pPr>
        <w:pStyle w:val="a5"/>
        <w:numPr>
          <w:ilvl w:val="0"/>
          <w:numId w:val="5"/>
        </w:numPr>
        <w:spacing w:line="360" w:lineRule="auto"/>
        <w:ind w:firstLineChars="0"/>
        <w:rPr>
          <w:rFonts w:ascii="Times New Roman" w:hAnsi="Times New Roman" w:cs="Times New Roman"/>
          <w:b/>
          <w:sz w:val="24"/>
          <w:szCs w:val="24"/>
        </w:rPr>
      </w:pPr>
      <w:r w:rsidRPr="000F4786">
        <w:rPr>
          <w:rFonts w:ascii="Times New Roman" w:hAnsi="Times New Roman" w:cs="Times New Roman"/>
          <w:b/>
          <w:sz w:val="24"/>
          <w:szCs w:val="24"/>
        </w:rPr>
        <w:t>对光源的说明和限定：</w:t>
      </w:r>
      <w:r w:rsidRPr="000F4786">
        <w:rPr>
          <w:rFonts w:ascii="Times New Roman" w:hAnsi="Times New Roman" w:cs="Times New Roman"/>
          <w:b/>
          <w:sz w:val="24"/>
          <w:szCs w:val="24"/>
        </w:rPr>
        <w:t xml:space="preserve"> </w:t>
      </w:r>
    </w:p>
    <w:p w14:paraId="152DD8B8" w14:textId="77777777" w:rsidR="00393440" w:rsidRPr="000F4786" w:rsidRDefault="00393440" w:rsidP="00393440">
      <w:pPr>
        <w:pStyle w:val="a5"/>
        <w:numPr>
          <w:ilvl w:val="0"/>
          <w:numId w:val="17"/>
        </w:numPr>
        <w:spacing w:line="360" w:lineRule="auto"/>
        <w:ind w:firstLineChars="0"/>
        <w:rPr>
          <w:rFonts w:ascii="Times New Roman" w:eastAsia="宋体" w:hAnsi="Times New Roman" w:cs="Times New Roman"/>
          <w:sz w:val="24"/>
          <w:szCs w:val="24"/>
        </w:rPr>
      </w:pPr>
      <w:r w:rsidRPr="000F4786">
        <w:rPr>
          <w:rFonts w:ascii="Times New Roman" w:eastAsia="宋体" w:hAnsi="Times New Roman" w:cs="Times New Roman"/>
          <w:sz w:val="24"/>
          <w:szCs w:val="24"/>
        </w:rPr>
        <w:t>为了符合该赛题的竞赛宗旨，照明光须透过毛玻璃对目标物进行照明；</w:t>
      </w:r>
      <w:r w:rsidRPr="000F4786">
        <w:rPr>
          <w:rFonts w:ascii="Times New Roman" w:eastAsia="宋体" w:hAnsi="Times New Roman" w:cs="Times New Roman"/>
          <w:sz w:val="24"/>
          <w:szCs w:val="24"/>
        </w:rPr>
        <w:t xml:space="preserve"> </w:t>
      </w:r>
    </w:p>
    <w:p w14:paraId="1ADFC2BE" w14:textId="77777777" w:rsidR="00393440" w:rsidRPr="000F4786" w:rsidRDefault="00393440" w:rsidP="00393440">
      <w:pPr>
        <w:pStyle w:val="a5"/>
        <w:numPr>
          <w:ilvl w:val="0"/>
          <w:numId w:val="17"/>
        </w:numPr>
        <w:spacing w:line="360" w:lineRule="auto"/>
        <w:ind w:firstLineChars="0"/>
        <w:rPr>
          <w:rFonts w:ascii="Times New Roman" w:eastAsia="宋体" w:hAnsi="Times New Roman" w:cs="Times New Roman"/>
          <w:sz w:val="24"/>
          <w:szCs w:val="24"/>
        </w:rPr>
      </w:pPr>
      <w:r w:rsidRPr="000F4786">
        <w:rPr>
          <w:rFonts w:ascii="Times New Roman" w:eastAsia="宋体" w:hAnsi="Times New Roman" w:cs="Times New Roman"/>
          <w:sz w:val="24"/>
          <w:szCs w:val="24"/>
        </w:rPr>
        <w:t>如采用非激光类光源，其输入电功率不超过</w:t>
      </w:r>
      <w:r w:rsidRPr="000F4786">
        <w:rPr>
          <w:rFonts w:ascii="Times New Roman" w:eastAsia="宋体" w:hAnsi="Times New Roman" w:cs="Times New Roman"/>
          <w:sz w:val="24"/>
          <w:szCs w:val="24"/>
        </w:rPr>
        <w:t xml:space="preserve"> 20W</w:t>
      </w:r>
      <w:r w:rsidRPr="000F4786">
        <w:rPr>
          <w:rFonts w:ascii="Times New Roman" w:eastAsia="宋体" w:hAnsi="Times New Roman" w:cs="Times New Roman"/>
          <w:sz w:val="24"/>
          <w:szCs w:val="24"/>
        </w:rPr>
        <w:t>；</w:t>
      </w:r>
      <w:r w:rsidRPr="000F4786">
        <w:rPr>
          <w:rFonts w:ascii="Times New Roman" w:eastAsia="宋体" w:hAnsi="Times New Roman" w:cs="Times New Roman"/>
          <w:sz w:val="24"/>
          <w:szCs w:val="24"/>
        </w:rPr>
        <w:t xml:space="preserve"> </w:t>
      </w:r>
    </w:p>
    <w:p w14:paraId="153EB9D5" w14:textId="77777777" w:rsidR="00393440" w:rsidRPr="000F4786" w:rsidRDefault="00393440" w:rsidP="00393440">
      <w:pPr>
        <w:pStyle w:val="a5"/>
        <w:numPr>
          <w:ilvl w:val="0"/>
          <w:numId w:val="17"/>
        </w:numPr>
        <w:spacing w:line="360" w:lineRule="auto"/>
        <w:ind w:firstLineChars="0"/>
        <w:rPr>
          <w:rFonts w:ascii="Times New Roman" w:eastAsia="宋体" w:hAnsi="Times New Roman" w:cs="Times New Roman"/>
          <w:sz w:val="24"/>
          <w:szCs w:val="24"/>
        </w:rPr>
      </w:pPr>
      <w:r w:rsidRPr="000F4786">
        <w:rPr>
          <w:rFonts w:ascii="Times New Roman" w:eastAsia="宋体" w:hAnsi="Times New Roman" w:cs="Times New Roman"/>
          <w:sz w:val="24"/>
          <w:szCs w:val="24"/>
        </w:rPr>
        <w:t>若采用激光光源，务必采取遮挡措施以保证全体人员安全，无遮挡措施或遮挡措施不充分的禁止进入竞赛场地参赛；</w:t>
      </w:r>
      <w:r w:rsidRPr="000F4786">
        <w:rPr>
          <w:rFonts w:ascii="Times New Roman" w:eastAsia="宋体" w:hAnsi="Times New Roman" w:cs="Times New Roman"/>
          <w:sz w:val="24"/>
          <w:szCs w:val="24"/>
        </w:rPr>
        <w:t xml:space="preserve"> </w:t>
      </w:r>
    </w:p>
    <w:p w14:paraId="226BECCF" w14:textId="77777777" w:rsidR="00264006" w:rsidRPr="000F4786" w:rsidRDefault="00393440" w:rsidP="00393440">
      <w:pPr>
        <w:pStyle w:val="a5"/>
        <w:numPr>
          <w:ilvl w:val="0"/>
          <w:numId w:val="17"/>
        </w:numPr>
        <w:spacing w:line="360" w:lineRule="auto"/>
        <w:ind w:firstLineChars="0"/>
        <w:rPr>
          <w:rFonts w:ascii="Times New Roman" w:hAnsi="Times New Roman" w:cs="Times New Roman"/>
          <w:sz w:val="24"/>
          <w:szCs w:val="24"/>
        </w:rPr>
      </w:pPr>
      <w:r w:rsidRPr="000F4786">
        <w:rPr>
          <w:rFonts w:ascii="Times New Roman" w:eastAsia="宋体" w:hAnsi="Times New Roman" w:cs="Times New Roman"/>
          <w:sz w:val="24"/>
          <w:szCs w:val="24"/>
        </w:rPr>
        <w:t>环境光照明为普通室内照明，参赛队可自行采取措施保证自身系统的照明条件</w:t>
      </w:r>
      <w:r w:rsidRPr="000F4786">
        <w:rPr>
          <w:rFonts w:ascii="Times New Roman" w:hAnsi="Times New Roman" w:cs="Times New Roman"/>
          <w:sz w:val="24"/>
          <w:szCs w:val="24"/>
        </w:rPr>
        <w:t>。</w:t>
      </w:r>
    </w:p>
    <w:p w14:paraId="21687F2B" w14:textId="77777777" w:rsidR="00264006" w:rsidRPr="000F4786" w:rsidRDefault="00264006" w:rsidP="00264006">
      <w:pPr>
        <w:spacing w:line="360" w:lineRule="auto"/>
        <w:rPr>
          <w:rFonts w:ascii="Times New Roman" w:hAnsi="Times New Roman" w:cs="Times New Roman"/>
          <w:sz w:val="24"/>
          <w:szCs w:val="24"/>
        </w:rPr>
      </w:pPr>
    </w:p>
    <w:p w14:paraId="40E3506A" w14:textId="77777777" w:rsidR="00264006" w:rsidRPr="000F4786" w:rsidRDefault="00264006" w:rsidP="00264006">
      <w:pPr>
        <w:spacing w:line="360" w:lineRule="auto"/>
        <w:rPr>
          <w:rFonts w:ascii="Times New Roman" w:hAnsi="Times New Roman" w:cs="Times New Roman"/>
          <w:sz w:val="24"/>
          <w:szCs w:val="24"/>
        </w:rPr>
      </w:pPr>
    </w:p>
    <w:p w14:paraId="586FD03C" w14:textId="77777777" w:rsidR="00264006" w:rsidRPr="00D4450F" w:rsidRDefault="00264006" w:rsidP="00D4450F">
      <w:pPr>
        <w:pageBreakBefore/>
        <w:jc w:val="center"/>
        <w:rPr>
          <w:rFonts w:ascii="Times New Roman" w:eastAsia="黑体" w:hAnsi="Times New Roman" w:cs="Times New Roman"/>
          <w:sz w:val="28"/>
          <w:szCs w:val="28"/>
        </w:rPr>
      </w:pPr>
      <w:r w:rsidRPr="00D4450F">
        <w:rPr>
          <w:rFonts w:ascii="Times New Roman" w:eastAsia="黑体" w:hAnsi="Times New Roman" w:cs="Times New Roman"/>
          <w:sz w:val="28"/>
          <w:szCs w:val="28"/>
        </w:rPr>
        <w:lastRenderedPageBreak/>
        <w:t>赛题二：光电</w:t>
      </w:r>
      <w:r w:rsidRPr="00D4450F">
        <w:rPr>
          <w:rFonts w:ascii="Times New Roman" w:eastAsia="黑体" w:hAnsi="Times New Roman" w:cs="Times New Roman"/>
          <w:sz w:val="28"/>
          <w:szCs w:val="28"/>
        </w:rPr>
        <w:t>“</w:t>
      </w:r>
      <w:r w:rsidRPr="00D4450F">
        <w:rPr>
          <w:rFonts w:ascii="Times New Roman" w:eastAsia="黑体" w:hAnsi="Times New Roman" w:cs="Times New Roman"/>
          <w:sz w:val="28"/>
          <w:szCs w:val="28"/>
        </w:rPr>
        <w:t>寻的</w:t>
      </w:r>
      <w:r w:rsidRPr="00D4450F">
        <w:rPr>
          <w:rFonts w:ascii="Times New Roman" w:eastAsia="黑体" w:hAnsi="Times New Roman" w:cs="Times New Roman"/>
          <w:sz w:val="28"/>
          <w:szCs w:val="28"/>
        </w:rPr>
        <w:t>”</w:t>
      </w:r>
      <w:r w:rsidRPr="00D4450F">
        <w:rPr>
          <w:rFonts w:ascii="Times New Roman" w:eastAsia="黑体" w:hAnsi="Times New Roman" w:cs="Times New Roman"/>
          <w:sz w:val="28"/>
          <w:szCs w:val="28"/>
        </w:rPr>
        <w:t>竞技车</w:t>
      </w:r>
    </w:p>
    <w:p w14:paraId="549466F6" w14:textId="77777777" w:rsidR="00AA1909" w:rsidRPr="000F4786" w:rsidRDefault="00264006" w:rsidP="009B2085">
      <w:pPr>
        <w:pStyle w:val="a5"/>
        <w:numPr>
          <w:ilvl w:val="0"/>
          <w:numId w:val="19"/>
        </w:numPr>
        <w:spacing w:line="360" w:lineRule="auto"/>
        <w:ind w:firstLineChars="0"/>
        <w:rPr>
          <w:rFonts w:ascii="Times New Roman" w:hAnsi="Times New Roman" w:cs="Times New Roman"/>
          <w:sz w:val="24"/>
          <w:szCs w:val="24"/>
        </w:rPr>
      </w:pPr>
      <w:r w:rsidRPr="000F4786">
        <w:rPr>
          <w:rFonts w:ascii="Times New Roman" w:hAnsi="Times New Roman" w:cs="Times New Roman"/>
          <w:b/>
          <w:sz w:val="24"/>
          <w:szCs w:val="24"/>
        </w:rPr>
        <w:t>竞技重点</w:t>
      </w:r>
    </w:p>
    <w:p w14:paraId="5C3ECB0D" w14:textId="77777777" w:rsidR="00264006" w:rsidRPr="000F4786" w:rsidRDefault="00264006" w:rsidP="00AA1909">
      <w:pPr>
        <w:spacing w:line="360" w:lineRule="auto"/>
        <w:ind w:firstLineChars="200" w:firstLine="480"/>
        <w:rPr>
          <w:rFonts w:ascii="Times New Roman" w:hAnsi="Times New Roman" w:cs="Times New Roman"/>
          <w:sz w:val="24"/>
          <w:szCs w:val="24"/>
        </w:rPr>
      </w:pPr>
      <w:r w:rsidRPr="000F4786">
        <w:rPr>
          <w:rFonts w:ascii="Times New Roman" w:hAnsi="Times New Roman" w:cs="Times New Roman"/>
          <w:sz w:val="24"/>
          <w:szCs w:val="24"/>
        </w:rPr>
        <w:t>大视场目标快速捕获及定位的能力。</w:t>
      </w:r>
      <w:r w:rsidRPr="000F4786">
        <w:rPr>
          <w:rFonts w:ascii="Times New Roman" w:hAnsi="Times New Roman" w:cs="Times New Roman"/>
          <w:sz w:val="24"/>
          <w:szCs w:val="24"/>
        </w:rPr>
        <w:t xml:space="preserve">  </w:t>
      </w:r>
    </w:p>
    <w:p w14:paraId="700089D6" w14:textId="77777777" w:rsidR="00AA1909" w:rsidRPr="000F4786" w:rsidRDefault="00264006" w:rsidP="009B2085">
      <w:pPr>
        <w:pStyle w:val="a5"/>
        <w:numPr>
          <w:ilvl w:val="0"/>
          <w:numId w:val="19"/>
        </w:numPr>
        <w:spacing w:line="360" w:lineRule="auto"/>
        <w:ind w:firstLineChars="0"/>
        <w:rPr>
          <w:rFonts w:ascii="Times New Roman" w:hAnsi="Times New Roman" w:cs="Times New Roman"/>
          <w:sz w:val="24"/>
          <w:szCs w:val="24"/>
        </w:rPr>
      </w:pPr>
      <w:r w:rsidRPr="000F4786">
        <w:rPr>
          <w:rFonts w:ascii="Times New Roman" w:hAnsi="Times New Roman" w:cs="Times New Roman"/>
          <w:b/>
          <w:sz w:val="24"/>
          <w:szCs w:val="24"/>
        </w:rPr>
        <w:t>竞赛说明</w:t>
      </w:r>
    </w:p>
    <w:p w14:paraId="5FB4C7F5" w14:textId="77777777" w:rsidR="00264006" w:rsidRPr="000F4786" w:rsidRDefault="00264006" w:rsidP="00AA1909">
      <w:pPr>
        <w:spacing w:line="360" w:lineRule="auto"/>
        <w:ind w:firstLineChars="200" w:firstLine="480"/>
        <w:rPr>
          <w:rFonts w:ascii="Times New Roman" w:hAnsi="Times New Roman" w:cs="Times New Roman"/>
          <w:sz w:val="24"/>
          <w:szCs w:val="24"/>
        </w:rPr>
      </w:pPr>
      <w:r w:rsidRPr="000F4786">
        <w:rPr>
          <w:rFonts w:ascii="Times New Roman" w:hAnsi="Times New Roman" w:cs="Times New Roman"/>
          <w:sz w:val="24"/>
          <w:szCs w:val="24"/>
        </w:rPr>
        <w:t>设计一辆光电</w:t>
      </w:r>
      <w:r w:rsidRPr="000F4786">
        <w:rPr>
          <w:rFonts w:ascii="Times New Roman" w:hAnsi="Times New Roman" w:cs="Times New Roman"/>
          <w:sz w:val="24"/>
          <w:szCs w:val="24"/>
        </w:rPr>
        <w:t>“</w:t>
      </w:r>
      <w:r w:rsidRPr="000F4786">
        <w:rPr>
          <w:rFonts w:ascii="Times New Roman" w:hAnsi="Times New Roman" w:cs="Times New Roman"/>
          <w:sz w:val="24"/>
          <w:szCs w:val="24"/>
        </w:rPr>
        <w:t>寻的</w:t>
      </w:r>
      <w:r w:rsidRPr="000F4786">
        <w:rPr>
          <w:rFonts w:ascii="Times New Roman" w:hAnsi="Times New Roman" w:cs="Times New Roman"/>
          <w:sz w:val="24"/>
          <w:szCs w:val="24"/>
        </w:rPr>
        <w:t>”</w:t>
      </w:r>
      <w:r w:rsidRPr="000F4786">
        <w:rPr>
          <w:rFonts w:ascii="Times New Roman" w:hAnsi="Times New Roman" w:cs="Times New Roman"/>
          <w:sz w:val="24"/>
          <w:szCs w:val="24"/>
        </w:rPr>
        <w:t>竞技车，要求能够从指定位置出发，快速搜寻场地周边的随机点亮的信标灯。信标灯（</w:t>
      </w:r>
      <w:r w:rsidRPr="000F4786">
        <w:rPr>
          <w:rFonts w:ascii="Times New Roman" w:eastAsia="Times New Roman" w:hAnsi="Times New Roman" w:cs="Times New Roman"/>
          <w:sz w:val="24"/>
          <w:szCs w:val="24"/>
        </w:rPr>
        <w:t xml:space="preserve">LED </w:t>
      </w:r>
      <w:r w:rsidRPr="000F4786">
        <w:rPr>
          <w:rFonts w:ascii="Times New Roman" w:hAnsi="Times New Roman" w:cs="Times New Roman"/>
          <w:sz w:val="24"/>
          <w:szCs w:val="24"/>
        </w:rPr>
        <w:t>灯）亮灯顺序随机，且每个灯被灭后不再亮起。</w:t>
      </w:r>
      <w:r w:rsidRPr="000F4786">
        <w:rPr>
          <w:rFonts w:ascii="Times New Roman" w:eastAsia="Times New Roman" w:hAnsi="Times New Roman" w:cs="Times New Roman"/>
          <w:sz w:val="24"/>
          <w:szCs w:val="24"/>
        </w:rPr>
        <w:t xml:space="preserve"> </w:t>
      </w:r>
    </w:p>
    <w:p w14:paraId="3567ED87" w14:textId="77777777" w:rsidR="00264006" w:rsidRPr="000F4786" w:rsidRDefault="00264006" w:rsidP="00AA1909">
      <w:pPr>
        <w:spacing w:line="360" w:lineRule="auto"/>
        <w:ind w:firstLineChars="200" w:firstLine="480"/>
        <w:rPr>
          <w:rFonts w:ascii="Times New Roman" w:hAnsi="Times New Roman" w:cs="Times New Roman"/>
          <w:sz w:val="24"/>
          <w:szCs w:val="24"/>
        </w:rPr>
      </w:pPr>
      <w:r w:rsidRPr="000F4786">
        <w:rPr>
          <w:rFonts w:ascii="Times New Roman" w:hAnsi="Times New Roman" w:cs="Times New Roman"/>
          <w:sz w:val="24"/>
          <w:szCs w:val="24"/>
        </w:rPr>
        <w:t>比赛过程中，两参赛队同时发车，竞争到达点亮的信标灯前，当某车抵达点亮的信标灯前后，信标灯随即熄灭。在此过程中，允许己方参赛车自主干扰对方的参赛车去争夺信标灯，为自己的赛车赢得更多的机会。</w:t>
      </w:r>
      <w:r w:rsidRPr="000F4786">
        <w:rPr>
          <w:rFonts w:ascii="Times New Roman" w:hAnsi="Times New Roman" w:cs="Times New Roman"/>
          <w:b/>
          <w:sz w:val="24"/>
          <w:szCs w:val="24"/>
        </w:rPr>
        <w:t xml:space="preserve">  </w:t>
      </w:r>
    </w:p>
    <w:p w14:paraId="6F10209E" w14:textId="77777777" w:rsidR="00365659" w:rsidRPr="000F4786" w:rsidRDefault="00365659" w:rsidP="009B2085">
      <w:pPr>
        <w:pStyle w:val="a5"/>
        <w:numPr>
          <w:ilvl w:val="0"/>
          <w:numId w:val="19"/>
        </w:numPr>
        <w:spacing w:line="360" w:lineRule="auto"/>
        <w:ind w:firstLineChars="0"/>
        <w:rPr>
          <w:rFonts w:ascii="Times New Roman" w:hAnsi="Times New Roman" w:cs="Times New Roman"/>
          <w:b/>
          <w:sz w:val="24"/>
          <w:szCs w:val="24"/>
        </w:rPr>
      </w:pPr>
      <w:r w:rsidRPr="000F4786">
        <w:rPr>
          <w:rFonts w:ascii="Times New Roman" w:hAnsi="Times New Roman" w:cs="Times New Roman"/>
          <w:b/>
          <w:sz w:val="24"/>
          <w:szCs w:val="24"/>
        </w:rPr>
        <w:t>信标灯</w:t>
      </w:r>
    </w:p>
    <w:p w14:paraId="58C03FAA" w14:textId="77777777" w:rsidR="00365659" w:rsidRPr="000F4786" w:rsidRDefault="00365659" w:rsidP="004629EF">
      <w:pPr>
        <w:pStyle w:val="a5"/>
        <w:numPr>
          <w:ilvl w:val="0"/>
          <w:numId w:val="10"/>
        </w:numPr>
        <w:spacing w:line="360" w:lineRule="auto"/>
        <w:ind w:firstLineChars="0"/>
        <w:rPr>
          <w:rFonts w:ascii="Times New Roman" w:eastAsia="宋体" w:hAnsi="Times New Roman" w:cs="Times New Roman"/>
          <w:sz w:val="24"/>
          <w:szCs w:val="24"/>
        </w:rPr>
      </w:pPr>
      <w:r w:rsidRPr="000F4786">
        <w:rPr>
          <w:rFonts w:ascii="Times New Roman" w:eastAsia="宋体" w:hAnsi="Times New Roman" w:cs="Times New Roman"/>
          <w:sz w:val="24"/>
          <w:szCs w:val="24"/>
        </w:rPr>
        <w:t>考虑到场地和环境的条件，场地为绿色羽毛球场，场地灯光照明为白光，故采用红色</w:t>
      </w:r>
      <w:r w:rsidRPr="000F4786">
        <w:rPr>
          <w:rFonts w:ascii="Times New Roman" w:eastAsia="宋体" w:hAnsi="Times New Roman" w:cs="Times New Roman"/>
          <w:sz w:val="24"/>
          <w:szCs w:val="24"/>
        </w:rPr>
        <w:t xml:space="preserve"> LED </w:t>
      </w:r>
      <w:r w:rsidRPr="000F4786">
        <w:rPr>
          <w:rFonts w:ascii="Times New Roman" w:eastAsia="宋体" w:hAnsi="Times New Roman" w:cs="Times New Roman"/>
          <w:sz w:val="24"/>
          <w:szCs w:val="24"/>
        </w:rPr>
        <w:t>作为信标灯，布置在场地的地面上，</w:t>
      </w:r>
      <w:r w:rsidRPr="000F4786">
        <w:rPr>
          <w:rFonts w:ascii="Times New Roman" w:eastAsia="宋体" w:hAnsi="Times New Roman" w:cs="Times New Roman"/>
          <w:sz w:val="24"/>
          <w:szCs w:val="24"/>
        </w:rPr>
        <w:t xml:space="preserve">LED </w:t>
      </w:r>
      <w:r w:rsidRPr="000F4786">
        <w:rPr>
          <w:rFonts w:ascii="Times New Roman" w:eastAsia="宋体" w:hAnsi="Times New Roman" w:cs="Times New Roman"/>
          <w:sz w:val="24"/>
          <w:szCs w:val="24"/>
        </w:rPr>
        <w:t>上面有灯罩匀光并防撞，因此，信标灯突出地面一定高度；</w:t>
      </w:r>
      <w:r w:rsidRPr="000F4786">
        <w:rPr>
          <w:rFonts w:ascii="Times New Roman" w:eastAsia="宋体" w:hAnsi="Times New Roman" w:cs="Times New Roman"/>
          <w:sz w:val="24"/>
          <w:szCs w:val="24"/>
        </w:rPr>
        <w:t xml:space="preserve"> </w:t>
      </w:r>
    </w:p>
    <w:p w14:paraId="625736BF" w14:textId="77777777" w:rsidR="00365659" w:rsidRPr="000F4786" w:rsidRDefault="00365659" w:rsidP="004629EF">
      <w:pPr>
        <w:pStyle w:val="a5"/>
        <w:numPr>
          <w:ilvl w:val="0"/>
          <w:numId w:val="10"/>
        </w:numPr>
        <w:spacing w:line="360" w:lineRule="auto"/>
        <w:ind w:firstLineChars="0"/>
        <w:rPr>
          <w:rFonts w:ascii="Times New Roman" w:eastAsia="宋体" w:hAnsi="Times New Roman" w:cs="Times New Roman"/>
          <w:sz w:val="24"/>
          <w:szCs w:val="24"/>
        </w:rPr>
      </w:pPr>
      <w:r w:rsidRPr="000F4786">
        <w:rPr>
          <w:rFonts w:ascii="Times New Roman" w:eastAsia="宋体" w:hAnsi="Times New Roman" w:cs="Times New Roman"/>
          <w:sz w:val="24"/>
          <w:szCs w:val="24"/>
        </w:rPr>
        <w:t>灯罩拟采用如图</w:t>
      </w:r>
      <w:r w:rsidRPr="000F4786">
        <w:rPr>
          <w:rFonts w:ascii="Times New Roman" w:eastAsia="宋体" w:hAnsi="Times New Roman" w:cs="Times New Roman"/>
          <w:sz w:val="24"/>
          <w:szCs w:val="24"/>
        </w:rPr>
        <w:t xml:space="preserve"> 2-1 </w:t>
      </w:r>
      <w:r w:rsidRPr="000F4786">
        <w:rPr>
          <w:rFonts w:ascii="Times New Roman" w:eastAsia="宋体" w:hAnsi="Times New Roman" w:cs="Times New Roman"/>
          <w:sz w:val="24"/>
          <w:szCs w:val="24"/>
        </w:rPr>
        <w:t>所示乳白色外壳，灯罩直径</w:t>
      </w:r>
      <w:r w:rsidRPr="000F4786">
        <w:rPr>
          <w:rFonts w:ascii="Times New Roman" w:eastAsia="宋体" w:hAnsi="Times New Roman" w:cs="Times New Roman"/>
          <w:sz w:val="24"/>
          <w:szCs w:val="24"/>
        </w:rPr>
        <w:t xml:space="preserve"> 10cm</w:t>
      </w:r>
      <w:r w:rsidRPr="000F4786">
        <w:rPr>
          <w:rFonts w:ascii="Times New Roman" w:eastAsia="宋体" w:hAnsi="Times New Roman" w:cs="Times New Roman"/>
          <w:sz w:val="24"/>
          <w:szCs w:val="24"/>
        </w:rPr>
        <w:t>，高度约</w:t>
      </w:r>
      <w:r w:rsidRPr="000F4786">
        <w:rPr>
          <w:rFonts w:ascii="Times New Roman" w:eastAsia="宋体" w:hAnsi="Times New Roman" w:cs="Times New Roman"/>
          <w:sz w:val="24"/>
          <w:szCs w:val="24"/>
        </w:rPr>
        <w:t xml:space="preserve"> 7cm</w:t>
      </w:r>
      <w:r w:rsidRPr="000F4786">
        <w:rPr>
          <w:rFonts w:ascii="Times New Roman" w:eastAsia="宋体" w:hAnsi="Times New Roman" w:cs="Times New Roman"/>
          <w:sz w:val="24"/>
          <w:szCs w:val="24"/>
        </w:rPr>
        <w:t>；</w:t>
      </w:r>
      <w:r w:rsidRPr="000F4786">
        <w:rPr>
          <w:rFonts w:ascii="Times New Roman" w:eastAsia="宋体" w:hAnsi="Times New Roman" w:cs="Times New Roman"/>
          <w:sz w:val="24"/>
          <w:szCs w:val="24"/>
        </w:rPr>
        <w:t xml:space="preserve">  </w:t>
      </w:r>
    </w:p>
    <w:p w14:paraId="46DC1CFF" w14:textId="77777777" w:rsidR="00365659" w:rsidRPr="000F4786" w:rsidRDefault="00365659" w:rsidP="004629EF">
      <w:pPr>
        <w:pStyle w:val="a5"/>
        <w:numPr>
          <w:ilvl w:val="0"/>
          <w:numId w:val="10"/>
        </w:numPr>
        <w:spacing w:line="360" w:lineRule="auto"/>
        <w:ind w:firstLineChars="0"/>
        <w:rPr>
          <w:rFonts w:ascii="Times New Roman" w:hAnsi="Times New Roman" w:cs="Times New Roman"/>
          <w:sz w:val="24"/>
          <w:szCs w:val="24"/>
        </w:rPr>
      </w:pPr>
      <w:r w:rsidRPr="000F4786">
        <w:rPr>
          <w:rFonts w:ascii="Times New Roman" w:eastAsia="宋体" w:hAnsi="Times New Roman" w:cs="Times New Roman"/>
          <w:sz w:val="24"/>
          <w:szCs w:val="24"/>
        </w:rPr>
        <w:t>信标灯外围用黑色电工胶带划定直径为</w:t>
      </w:r>
      <w:r w:rsidRPr="000F4786">
        <w:rPr>
          <w:rFonts w:ascii="Times New Roman" w:eastAsia="宋体" w:hAnsi="Times New Roman" w:cs="Times New Roman"/>
          <w:sz w:val="24"/>
          <w:szCs w:val="24"/>
        </w:rPr>
        <w:t xml:space="preserve"> 20cm </w:t>
      </w:r>
      <w:r w:rsidRPr="000F4786">
        <w:rPr>
          <w:rFonts w:ascii="Times New Roman" w:eastAsia="宋体" w:hAnsi="Times New Roman" w:cs="Times New Roman"/>
          <w:sz w:val="24"/>
          <w:szCs w:val="24"/>
        </w:rPr>
        <w:t>的圆圈范围，为禁止驶入区域（如图</w:t>
      </w:r>
      <w:r w:rsidRPr="000F4786">
        <w:rPr>
          <w:rFonts w:ascii="Times New Roman" w:eastAsia="宋体" w:hAnsi="Times New Roman" w:cs="Times New Roman"/>
          <w:sz w:val="24"/>
          <w:szCs w:val="24"/>
        </w:rPr>
        <w:t xml:space="preserve"> 2-1 </w:t>
      </w:r>
      <w:r w:rsidRPr="000F4786">
        <w:rPr>
          <w:rFonts w:ascii="Times New Roman" w:eastAsia="宋体" w:hAnsi="Times New Roman" w:cs="Times New Roman"/>
          <w:sz w:val="24"/>
          <w:szCs w:val="24"/>
        </w:rPr>
        <w:t>所示）。整个竞赛过程中，参赛车车体必须始终在圈外。进入圈内将判为违例，违例</w:t>
      </w:r>
      <w:r w:rsidRPr="000F4786">
        <w:rPr>
          <w:rFonts w:ascii="Times New Roman" w:eastAsia="宋体" w:hAnsi="Times New Roman" w:cs="Times New Roman"/>
          <w:sz w:val="24"/>
          <w:szCs w:val="24"/>
        </w:rPr>
        <w:t xml:space="preserve"> 3 </w:t>
      </w:r>
      <w:r w:rsidRPr="000F4786">
        <w:rPr>
          <w:rFonts w:ascii="Times New Roman" w:eastAsia="宋体" w:hAnsi="Times New Roman" w:cs="Times New Roman"/>
          <w:sz w:val="24"/>
          <w:szCs w:val="24"/>
        </w:rPr>
        <w:t>次或碰撞信标灯取消当次竞赛成绩。</w:t>
      </w:r>
      <w:r w:rsidRPr="000F4786">
        <w:rPr>
          <w:rFonts w:ascii="Times New Roman" w:hAnsi="Times New Roman" w:cs="Times New Roman"/>
          <w:sz w:val="24"/>
          <w:szCs w:val="24"/>
        </w:rPr>
        <w:t xml:space="preserve"> </w:t>
      </w:r>
    </w:p>
    <w:p w14:paraId="055133CA" w14:textId="77777777" w:rsidR="00365659" w:rsidRPr="000F4786" w:rsidRDefault="004629EF" w:rsidP="004629EF">
      <w:pPr>
        <w:spacing w:line="360" w:lineRule="auto"/>
        <w:jc w:val="center"/>
        <w:rPr>
          <w:rFonts w:ascii="Times New Roman" w:hAnsi="Times New Roman" w:cs="Times New Roman"/>
          <w:sz w:val="24"/>
          <w:szCs w:val="24"/>
        </w:rPr>
      </w:pPr>
      <w:r w:rsidRPr="000F4786">
        <w:rPr>
          <w:rFonts w:ascii="Times New Roman" w:hAnsi="Times New Roman" w:cs="Times New Roman"/>
          <w:noProof/>
          <w:sz w:val="24"/>
          <w:szCs w:val="24"/>
        </w:rPr>
        <w:drawing>
          <wp:inline distT="0" distB="0" distL="0" distR="0" wp14:anchorId="427B311A" wp14:editId="0B178AF0">
            <wp:extent cx="5274310" cy="202184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4310" cy="2021840"/>
                    </a:xfrm>
                    <a:prstGeom prst="rect">
                      <a:avLst/>
                    </a:prstGeom>
                  </pic:spPr>
                </pic:pic>
              </a:graphicData>
            </a:graphic>
          </wp:inline>
        </w:drawing>
      </w:r>
    </w:p>
    <w:p w14:paraId="173C74FF" w14:textId="77777777" w:rsidR="00264006" w:rsidRPr="000F4786" w:rsidRDefault="00365659" w:rsidP="00365659">
      <w:pPr>
        <w:spacing w:line="360" w:lineRule="auto"/>
        <w:jc w:val="center"/>
        <w:rPr>
          <w:rFonts w:ascii="Times New Roman" w:hAnsi="Times New Roman" w:cs="Times New Roman"/>
          <w:sz w:val="24"/>
          <w:szCs w:val="24"/>
        </w:rPr>
      </w:pPr>
      <w:r w:rsidRPr="000F4786">
        <w:rPr>
          <w:rFonts w:ascii="Times New Roman" w:hAnsi="Times New Roman" w:cs="Times New Roman"/>
          <w:sz w:val="24"/>
          <w:szCs w:val="24"/>
        </w:rPr>
        <w:t>图</w:t>
      </w:r>
      <w:r w:rsidRPr="000F4786">
        <w:rPr>
          <w:rFonts w:ascii="Times New Roman" w:hAnsi="Times New Roman" w:cs="Times New Roman"/>
          <w:sz w:val="24"/>
          <w:szCs w:val="24"/>
        </w:rPr>
        <w:t xml:space="preserve"> 2-1 </w:t>
      </w:r>
      <w:r w:rsidRPr="000F4786">
        <w:rPr>
          <w:rFonts w:ascii="Times New Roman" w:hAnsi="Times New Roman" w:cs="Times New Roman"/>
          <w:sz w:val="24"/>
          <w:szCs w:val="24"/>
        </w:rPr>
        <w:t>信标灯外形和禁止驶入区域示意图</w:t>
      </w:r>
    </w:p>
    <w:p w14:paraId="05611F5A" w14:textId="77777777" w:rsidR="004629EF" w:rsidRPr="000F4786" w:rsidRDefault="004629EF" w:rsidP="009B2085">
      <w:pPr>
        <w:pStyle w:val="a5"/>
        <w:numPr>
          <w:ilvl w:val="0"/>
          <w:numId w:val="19"/>
        </w:numPr>
        <w:spacing w:line="360" w:lineRule="auto"/>
        <w:ind w:firstLineChars="0"/>
        <w:rPr>
          <w:rFonts w:ascii="Times New Roman" w:hAnsi="Times New Roman" w:cs="Times New Roman"/>
          <w:b/>
          <w:sz w:val="24"/>
          <w:szCs w:val="24"/>
        </w:rPr>
      </w:pPr>
      <w:r w:rsidRPr="000F4786">
        <w:rPr>
          <w:rFonts w:ascii="Times New Roman" w:hAnsi="Times New Roman" w:cs="Times New Roman"/>
          <w:b/>
          <w:sz w:val="24"/>
          <w:szCs w:val="24"/>
        </w:rPr>
        <w:t>信标灯</w:t>
      </w:r>
    </w:p>
    <w:p w14:paraId="79FC6275" w14:textId="77777777" w:rsidR="004629EF" w:rsidRPr="000F4786" w:rsidRDefault="004629EF" w:rsidP="00B13AC3">
      <w:pPr>
        <w:pStyle w:val="a5"/>
        <w:widowControl/>
        <w:numPr>
          <w:ilvl w:val="0"/>
          <w:numId w:val="11"/>
        </w:numPr>
        <w:spacing w:line="360" w:lineRule="auto"/>
        <w:ind w:rightChars="34" w:right="71" w:firstLineChars="0"/>
        <w:jc w:val="left"/>
        <w:rPr>
          <w:rFonts w:ascii="Times New Roman" w:eastAsia="宋体" w:hAnsi="Times New Roman" w:cs="Times New Roman"/>
          <w:sz w:val="24"/>
          <w:szCs w:val="24"/>
        </w:rPr>
      </w:pPr>
      <w:r w:rsidRPr="000F4786">
        <w:rPr>
          <w:rFonts w:ascii="Times New Roman" w:eastAsia="宋体" w:hAnsi="Times New Roman" w:cs="Times New Roman"/>
          <w:sz w:val="24"/>
          <w:szCs w:val="24"/>
        </w:rPr>
        <w:lastRenderedPageBreak/>
        <w:t>信标灯中集成有一组反射式红外光电传感器，当传感器发射的红外光被物体表面反射后入射到传感器时，传感器将发出信号控制信标灯熄灭；</w:t>
      </w:r>
      <w:r w:rsidRPr="000F4786">
        <w:rPr>
          <w:rFonts w:ascii="Times New Roman" w:eastAsia="宋体" w:hAnsi="Times New Roman" w:cs="Times New Roman"/>
          <w:b/>
          <w:sz w:val="24"/>
          <w:szCs w:val="24"/>
        </w:rPr>
        <w:t xml:space="preserve"> </w:t>
      </w:r>
    </w:p>
    <w:p w14:paraId="625A2D7E" w14:textId="77777777" w:rsidR="004629EF" w:rsidRPr="000F4786" w:rsidRDefault="004629EF" w:rsidP="00B13AC3">
      <w:pPr>
        <w:pStyle w:val="a5"/>
        <w:widowControl/>
        <w:numPr>
          <w:ilvl w:val="0"/>
          <w:numId w:val="11"/>
        </w:numPr>
        <w:spacing w:line="360" w:lineRule="auto"/>
        <w:ind w:rightChars="34" w:right="71" w:firstLineChars="0"/>
        <w:jc w:val="left"/>
        <w:rPr>
          <w:rFonts w:ascii="Times New Roman" w:eastAsia="宋体" w:hAnsi="Times New Roman" w:cs="Times New Roman"/>
          <w:sz w:val="24"/>
          <w:szCs w:val="24"/>
        </w:rPr>
      </w:pPr>
      <w:r w:rsidRPr="000F4786">
        <w:rPr>
          <w:rFonts w:ascii="Times New Roman" w:eastAsia="宋体" w:hAnsi="Times New Roman" w:cs="Times New Roman"/>
          <w:sz w:val="24"/>
          <w:szCs w:val="24"/>
        </w:rPr>
        <w:t>参赛车需要在禁止驶入区域外，使用自行设计的灭灯装置从信标灯上方遮挡信标灯内传感器所发射的红外光，使得反射式红外光电传感器可以接收到反射光，随之该信标灯熄灭。</w:t>
      </w:r>
      <w:r w:rsidRPr="000F4786">
        <w:rPr>
          <w:rFonts w:ascii="Times New Roman" w:eastAsia="宋体" w:hAnsi="Times New Roman" w:cs="Times New Roman"/>
          <w:b/>
          <w:sz w:val="24"/>
          <w:szCs w:val="24"/>
        </w:rPr>
        <w:t xml:space="preserve"> </w:t>
      </w:r>
    </w:p>
    <w:p w14:paraId="389038E1" w14:textId="77777777" w:rsidR="004629EF" w:rsidRPr="000F4786" w:rsidRDefault="00D205B6" w:rsidP="00D205B6">
      <w:pPr>
        <w:spacing w:line="360" w:lineRule="auto"/>
        <w:jc w:val="center"/>
        <w:rPr>
          <w:rFonts w:ascii="Times New Roman" w:hAnsi="Times New Roman" w:cs="Times New Roman"/>
          <w:sz w:val="24"/>
          <w:szCs w:val="24"/>
        </w:rPr>
      </w:pPr>
      <w:r w:rsidRPr="000F4786">
        <w:rPr>
          <w:rFonts w:ascii="Times New Roman" w:hAnsi="Times New Roman" w:cs="Times New Roman"/>
          <w:noProof/>
          <w:sz w:val="24"/>
          <w:szCs w:val="24"/>
        </w:rPr>
        <w:drawing>
          <wp:inline distT="0" distB="0" distL="0" distR="0" wp14:anchorId="2139E085" wp14:editId="44672529">
            <wp:extent cx="3340272" cy="223531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340272" cy="2235315"/>
                    </a:xfrm>
                    <a:prstGeom prst="rect">
                      <a:avLst/>
                    </a:prstGeom>
                  </pic:spPr>
                </pic:pic>
              </a:graphicData>
            </a:graphic>
          </wp:inline>
        </w:drawing>
      </w:r>
    </w:p>
    <w:p w14:paraId="0FE2DE1E" w14:textId="77777777" w:rsidR="00D205B6" w:rsidRPr="000F4786" w:rsidRDefault="00D205B6" w:rsidP="00D205B6">
      <w:pPr>
        <w:spacing w:line="381" w:lineRule="auto"/>
        <w:ind w:left="127" w:right="2031" w:firstLine="3135"/>
        <w:rPr>
          <w:rFonts w:ascii="Times New Roman" w:hAnsi="Times New Roman" w:cs="Times New Roman"/>
          <w:sz w:val="24"/>
          <w:szCs w:val="24"/>
        </w:rPr>
      </w:pPr>
      <w:r w:rsidRPr="000F4786">
        <w:rPr>
          <w:rFonts w:ascii="Times New Roman" w:hAnsi="Times New Roman" w:cs="Times New Roman"/>
          <w:sz w:val="24"/>
          <w:szCs w:val="24"/>
        </w:rPr>
        <w:t>图</w:t>
      </w:r>
      <w:r w:rsidRPr="000F4786">
        <w:rPr>
          <w:rFonts w:ascii="Times New Roman" w:hAnsi="Times New Roman" w:cs="Times New Roman"/>
          <w:sz w:val="24"/>
          <w:szCs w:val="24"/>
        </w:rPr>
        <w:t xml:space="preserve"> </w:t>
      </w:r>
      <w:r w:rsidRPr="000F4786">
        <w:rPr>
          <w:rFonts w:ascii="Times New Roman" w:eastAsia="Times New Roman" w:hAnsi="Times New Roman" w:cs="Times New Roman"/>
          <w:sz w:val="24"/>
          <w:szCs w:val="24"/>
        </w:rPr>
        <w:t xml:space="preserve">2-2 </w:t>
      </w:r>
      <w:r w:rsidRPr="000F4786">
        <w:rPr>
          <w:rFonts w:ascii="Times New Roman" w:hAnsi="Times New Roman" w:cs="Times New Roman"/>
          <w:sz w:val="24"/>
          <w:szCs w:val="24"/>
        </w:rPr>
        <w:t>灭灯检测示意图</w:t>
      </w:r>
    </w:p>
    <w:p w14:paraId="0D6FD83A" w14:textId="77777777" w:rsidR="00FE6463" w:rsidRPr="000F4786" w:rsidRDefault="00393440" w:rsidP="009B2085">
      <w:pPr>
        <w:pStyle w:val="a5"/>
        <w:numPr>
          <w:ilvl w:val="0"/>
          <w:numId w:val="19"/>
        </w:numPr>
        <w:spacing w:line="360" w:lineRule="auto"/>
        <w:ind w:firstLineChars="0"/>
        <w:rPr>
          <w:rFonts w:ascii="Times New Roman" w:hAnsi="Times New Roman" w:cs="Times New Roman"/>
          <w:b/>
          <w:sz w:val="24"/>
          <w:szCs w:val="24"/>
        </w:rPr>
      </w:pPr>
      <w:r w:rsidRPr="000F4786">
        <w:rPr>
          <w:rFonts w:ascii="Times New Roman" w:hAnsi="Times New Roman" w:cs="Times New Roman"/>
          <w:b/>
          <w:sz w:val="24"/>
          <w:szCs w:val="24"/>
        </w:rPr>
        <w:t>竞赛规则</w:t>
      </w:r>
    </w:p>
    <w:p w14:paraId="16C6ECCF" w14:textId="77777777" w:rsidR="00FE6463" w:rsidRPr="000F4786" w:rsidRDefault="00FE6463" w:rsidP="00FE6463">
      <w:pPr>
        <w:pStyle w:val="a5"/>
        <w:numPr>
          <w:ilvl w:val="0"/>
          <w:numId w:val="12"/>
        </w:numPr>
        <w:spacing w:line="360" w:lineRule="auto"/>
        <w:ind w:firstLineChars="0"/>
        <w:rPr>
          <w:rFonts w:ascii="Times New Roman" w:eastAsia="宋体" w:hAnsi="Times New Roman" w:cs="Times New Roman"/>
          <w:sz w:val="24"/>
          <w:szCs w:val="24"/>
        </w:rPr>
      </w:pPr>
      <w:r w:rsidRPr="000F4786">
        <w:rPr>
          <w:rFonts w:ascii="Times New Roman" w:eastAsia="宋体" w:hAnsi="Times New Roman" w:cs="Times New Roman"/>
          <w:sz w:val="24"/>
          <w:szCs w:val="24"/>
        </w:rPr>
        <w:t>竞赛分组采用抽签的方式；</w:t>
      </w:r>
      <w:r w:rsidRPr="000F4786">
        <w:rPr>
          <w:rFonts w:ascii="Times New Roman" w:eastAsia="宋体" w:hAnsi="Times New Roman" w:cs="Times New Roman"/>
          <w:sz w:val="24"/>
          <w:szCs w:val="24"/>
        </w:rPr>
        <w:t xml:space="preserve">  </w:t>
      </w:r>
    </w:p>
    <w:p w14:paraId="68777C77" w14:textId="77777777" w:rsidR="00FE6463" w:rsidRPr="000F4786" w:rsidRDefault="00FE6463" w:rsidP="00FE6463">
      <w:pPr>
        <w:pStyle w:val="a5"/>
        <w:numPr>
          <w:ilvl w:val="0"/>
          <w:numId w:val="12"/>
        </w:numPr>
        <w:spacing w:line="360" w:lineRule="auto"/>
        <w:ind w:firstLineChars="0"/>
        <w:rPr>
          <w:rFonts w:ascii="Times New Roman" w:eastAsia="宋体" w:hAnsi="Times New Roman" w:cs="Times New Roman"/>
          <w:sz w:val="24"/>
          <w:szCs w:val="24"/>
        </w:rPr>
      </w:pPr>
      <w:r w:rsidRPr="000F4786">
        <w:rPr>
          <w:rFonts w:ascii="Times New Roman" w:eastAsia="宋体" w:hAnsi="Times New Roman" w:cs="Times New Roman"/>
          <w:sz w:val="24"/>
          <w:szCs w:val="24"/>
        </w:rPr>
        <w:t>传感器：探测识别信标灯须使用光电传感器，传感器须安装在小车上，数量以及安装方式不限；</w:t>
      </w:r>
      <w:r w:rsidRPr="000F4786">
        <w:rPr>
          <w:rFonts w:ascii="Times New Roman" w:eastAsia="宋体" w:hAnsi="Times New Roman" w:cs="Times New Roman"/>
          <w:sz w:val="24"/>
          <w:szCs w:val="24"/>
        </w:rPr>
        <w:t xml:space="preserve">  </w:t>
      </w:r>
    </w:p>
    <w:p w14:paraId="4AEED512" w14:textId="77777777" w:rsidR="00FE6463" w:rsidRPr="000F4786" w:rsidRDefault="00FE6463" w:rsidP="00FE6463">
      <w:pPr>
        <w:pStyle w:val="a5"/>
        <w:numPr>
          <w:ilvl w:val="0"/>
          <w:numId w:val="12"/>
        </w:numPr>
        <w:spacing w:line="360" w:lineRule="auto"/>
        <w:ind w:firstLineChars="0"/>
        <w:rPr>
          <w:rFonts w:ascii="Times New Roman" w:eastAsia="宋体" w:hAnsi="Times New Roman" w:cs="Times New Roman"/>
          <w:sz w:val="24"/>
          <w:szCs w:val="24"/>
        </w:rPr>
      </w:pPr>
      <w:r w:rsidRPr="000F4786">
        <w:rPr>
          <w:rFonts w:ascii="Times New Roman" w:eastAsia="宋体" w:hAnsi="Times New Roman" w:cs="Times New Roman"/>
          <w:sz w:val="24"/>
          <w:szCs w:val="24"/>
        </w:rPr>
        <w:t>比赛场地：</w:t>
      </w:r>
      <w:r w:rsidRPr="000F4786">
        <w:rPr>
          <w:rFonts w:ascii="Times New Roman" w:eastAsia="宋体" w:hAnsi="Times New Roman" w:cs="Times New Roman"/>
          <w:sz w:val="24"/>
          <w:szCs w:val="24"/>
        </w:rPr>
        <w:t xml:space="preserve">1/2 </w:t>
      </w:r>
      <w:r w:rsidRPr="000F4786">
        <w:rPr>
          <w:rFonts w:ascii="Times New Roman" w:eastAsia="宋体" w:hAnsi="Times New Roman" w:cs="Times New Roman"/>
          <w:sz w:val="24"/>
          <w:szCs w:val="24"/>
        </w:rPr>
        <w:t>标准羽毛球场，在下图所示的白线上共布置</w:t>
      </w:r>
      <w:r w:rsidRPr="000F4786">
        <w:rPr>
          <w:rFonts w:ascii="Times New Roman" w:eastAsia="宋体" w:hAnsi="Times New Roman" w:cs="Times New Roman"/>
          <w:sz w:val="24"/>
          <w:szCs w:val="24"/>
        </w:rPr>
        <w:t xml:space="preserve"> 12 </w:t>
      </w:r>
      <w:r w:rsidRPr="000F4786">
        <w:rPr>
          <w:rFonts w:ascii="Times New Roman" w:eastAsia="宋体" w:hAnsi="Times New Roman" w:cs="Times New Roman"/>
          <w:sz w:val="24"/>
          <w:szCs w:val="24"/>
        </w:rPr>
        <w:t>个随机放置的信标灯，图中场地中央矩形区域为出发区，以白色胶带标识出发区边界；</w:t>
      </w:r>
      <w:r w:rsidRPr="000F4786">
        <w:rPr>
          <w:rFonts w:ascii="Times New Roman" w:eastAsia="宋体" w:hAnsi="Times New Roman" w:cs="Times New Roman"/>
          <w:sz w:val="24"/>
          <w:szCs w:val="24"/>
        </w:rPr>
        <w:t xml:space="preserve"> </w:t>
      </w:r>
    </w:p>
    <w:p w14:paraId="4770E656" w14:textId="77777777" w:rsidR="00FE6463" w:rsidRPr="000F4786" w:rsidRDefault="000205CE" w:rsidP="000205CE">
      <w:pPr>
        <w:spacing w:line="360" w:lineRule="auto"/>
        <w:ind w:leftChars="200" w:left="420" w:firstLine="110"/>
        <w:jc w:val="center"/>
        <w:rPr>
          <w:rFonts w:ascii="Times New Roman" w:hAnsi="Times New Roman" w:cs="Times New Roman"/>
          <w:sz w:val="24"/>
          <w:szCs w:val="24"/>
        </w:rPr>
      </w:pPr>
      <w:r w:rsidRPr="000F4786">
        <w:rPr>
          <w:rFonts w:ascii="Times New Roman" w:hAnsi="Times New Roman" w:cs="Times New Roman"/>
          <w:noProof/>
          <w:sz w:val="24"/>
          <w:szCs w:val="24"/>
        </w:rPr>
        <w:lastRenderedPageBreak/>
        <w:drawing>
          <wp:inline distT="0" distB="0" distL="0" distR="0" wp14:anchorId="44095D60" wp14:editId="365010A8">
            <wp:extent cx="2752358" cy="2789552"/>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754458" cy="2791680"/>
                    </a:xfrm>
                    <a:prstGeom prst="rect">
                      <a:avLst/>
                    </a:prstGeom>
                  </pic:spPr>
                </pic:pic>
              </a:graphicData>
            </a:graphic>
          </wp:inline>
        </w:drawing>
      </w:r>
    </w:p>
    <w:p w14:paraId="51414011" w14:textId="77777777" w:rsidR="00FE6463" w:rsidRPr="000F4786" w:rsidRDefault="00FE6463" w:rsidP="000205CE">
      <w:pPr>
        <w:spacing w:line="360" w:lineRule="auto"/>
        <w:jc w:val="center"/>
        <w:rPr>
          <w:rFonts w:ascii="Times New Roman" w:hAnsi="Times New Roman" w:cs="Times New Roman"/>
          <w:sz w:val="24"/>
          <w:szCs w:val="24"/>
        </w:rPr>
      </w:pPr>
      <w:r w:rsidRPr="000F4786">
        <w:rPr>
          <w:rFonts w:ascii="Times New Roman" w:hAnsi="Times New Roman" w:cs="Times New Roman"/>
          <w:sz w:val="24"/>
          <w:szCs w:val="24"/>
        </w:rPr>
        <w:t>图</w:t>
      </w:r>
      <w:r w:rsidRPr="000F4786">
        <w:rPr>
          <w:rFonts w:ascii="Times New Roman" w:hAnsi="Times New Roman" w:cs="Times New Roman"/>
          <w:sz w:val="24"/>
          <w:szCs w:val="24"/>
        </w:rPr>
        <w:t xml:space="preserve"> 2-3 </w:t>
      </w:r>
      <w:r w:rsidRPr="000F4786">
        <w:rPr>
          <w:rFonts w:ascii="Times New Roman" w:hAnsi="Times New Roman" w:cs="Times New Roman"/>
          <w:sz w:val="24"/>
          <w:szCs w:val="24"/>
        </w:rPr>
        <w:t>场地示意图</w:t>
      </w:r>
    </w:p>
    <w:p w14:paraId="4F43A950" w14:textId="77777777" w:rsidR="00FE6463" w:rsidRPr="000F4786" w:rsidRDefault="00FE6463" w:rsidP="00FE6463">
      <w:pPr>
        <w:pStyle w:val="a5"/>
        <w:numPr>
          <w:ilvl w:val="0"/>
          <w:numId w:val="12"/>
        </w:numPr>
        <w:spacing w:line="360" w:lineRule="auto"/>
        <w:ind w:firstLineChars="0"/>
        <w:rPr>
          <w:rFonts w:ascii="Times New Roman" w:eastAsia="宋体" w:hAnsi="Times New Roman" w:cs="Times New Roman"/>
          <w:sz w:val="24"/>
          <w:szCs w:val="24"/>
        </w:rPr>
      </w:pPr>
      <w:r w:rsidRPr="000F4786">
        <w:rPr>
          <w:rFonts w:ascii="Times New Roman" w:eastAsia="宋体" w:hAnsi="Times New Roman" w:cs="Times New Roman"/>
          <w:sz w:val="24"/>
          <w:szCs w:val="24"/>
        </w:rPr>
        <w:t>严禁使用远程遥控或者其他方式；</w:t>
      </w:r>
      <w:r w:rsidRPr="000F4786">
        <w:rPr>
          <w:rFonts w:ascii="Times New Roman" w:eastAsia="宋体" w:hAnsi="Times New Roman" w:cs="Times New Roman"/>
          <w:sz w:val="24"/>
          <w:szCs w:val="24"/>
        </w:rPr>
        <w:t xml:space="preserve"> </w:t>
      </w:r>
    </w:p>
    <w:p w14:paraId="71C3336F" w14:textId="200BE6E2" w:rsidR="00FE6463" w:rsidRPr="000F4786" w:rsidRDefault="00A77ED1" w:rsidP="00A77ED1">
      <w:pPr>
        <w:pStyle w:val="a5"/>
        <w:numPr>
          <w:ilvl w:val="0"/>
          <w:numId w:val="12"/>
        </w:numPr>
        <w:spacing w:line="360" w:lineRule="auto"/>
        <w:ind w:firstLineChars="0"/>
        <w:rPr>
          <w:rFonts w:ascii="Times New Roman" w:eastAsia="宋体" w:hAnsi="Times New Roman" w:cs="Times New Roman"/>
          <w:sz w:val="24"/>
          <w:szCs w:val="24"/>
        </w:rPr>
      </w:pPr>
      <w:r w:rsidRPr="000F4786">
        <w:rPr>
          <w:rFonts w:ascii="Times New Roman" w:eastAsia="宋体" w:hAnsi="Times New Roman" w:cs="Times New Roman"/>
          <w:b/>
          <w:sz w:val="24"/>
          <w:szCs w:val="24"/>
        </w:rPr>
        <w:t>智能小车</w:t>
      </w:r>
      <w:r w:rsidRPr="000F4786">
        <w:rPr>
          <w:rFonts w:ascii="Times New Roman" w:eastAsia="宋体" w:hAnsi="Times New Roman" w:cs="Times New Roman" w:hint="eastAsia"/>
          <w:sz w:val="24"/>
          <w:szCs w:val="24"/>
        </w:rPr>
        <w:t>：</w:t>
      </w:r>
      <w:r w:rsidR="00FE6463" w:rsidRPr="000F4786">
        <w:rPr>
          <w:rFonts w:ascii="Times New Roman" w:eastAsia="宋体" w:hAnsi="Times New Roman" w:cs="Times New Roman"/>
          <w:sz w:val="24"/>
          <w:szCs w:val="24"/>
        </w:rPr>
        <w:t>不限车型，但车身俯视投影尺寸不得超过</w:t>
      </w:r>
      <w:r w:rsidR="00FE6463" w:rsidRPr="000F4786">
        <w:rPr>
          <w:rFonts w:ascii="Times New Roman" w:eastAsia="宋体" w:hAnsi="Times New Roman" w:cs="Times New Roman"/>
          <w:sz w:val="24"/>
          <w:szCs w:val="24"/>
        </w:rPr>
        <w:t xml:space="preserve"> 25cm*35cm</w:t>
      </w:r>
      <w:r w:rsidR="00FE6463" w:rsidRPr="000F4786">
        <w:rPr>
          <w:rFonts w:ascii="Times New Roman" w:eastAsia="宋体" w:hAnsi="Times New Roman" w:cs="Times New Roman"/>
          <w:sz w:val="24"/>
          <w:szCs w:val="24"/>
        </w:rPr>
        <w:t>（长方形底盘车），或直径不超过</w:t>
      </w:r>
      <w:r w:rsidR="00FE6463" w:rsidRPr="000F4786">
        <w:rPr>
          <w:rFonts w:ascii="Times New Roman" w:eastAsia="宋体" w:hAnsi="Times New Roman" w:cs="Times New Roman"/>
          <w:sz w:val="24"/>
          <w:szCs w:val="24"/>
        </w:rPr>
        <w:t xml:space="preserve"> 30cm</w:t>
      </w:r>
      <w:r w:rsidR="00FE6463" w:rsidRPr="000F4786">
        <w:rPr>
          <w:rFonts w:ascii="Times New Roman" w:eastAsia="宋体" w:hAnsi="Times New Roman" w:cs="Times New Roman"/>
          <w:sz w:val="24"/>
          <w:szCs w:val="24"/>
        </w:rPr>
        <w:t>（圆形底盘车），车任何部分的高度不得超过</w:t>
      </w:r>
      <w:r w:rsidR="00FE6463" w:rsidRPr="000F4786">
        <w:rPr>
          <w:rFonts w:ascii="Times New Roman" w:eastAsia="宋体" w:hAnsi="Times New Roman" w:cs="Times New Roman"/>
          <w:sz w:val="24"/>
          <w:szCs w:val="24"/>
        </w:rPr>
        <w:t xml:space="preserve"> 30cm</w:t>
      </w:r>
      <w:r w:rsidRPr="000F4786">
        <w:rPr>
          <w:rFonts w:ascii="Times New Roman" w:eastAsia="宋体" w:hAnsi="Times New Roman" w:cs="Times New Roman" w:hint="eastAsia"/>
          <w:sz w:val="24"/>
          <w:szCs w:val="24"/>
        </w:rPr>
        <w:t>。</w:t>
      </w:r>
    </w:p>
    <w:p w14:paraId="68990D34" w14:textId="1B7CAB7B" w:rsidR="00FE6463" w:rsidRPr="000F4786" w:rsidRDefault="00A77ED1" w:rsidP="00FE6463">
      <w:pPr>
        <w:pStyle w:val="a5"/>
        <w:numPr>
          <w:ilvl w:val="0"/>
          <w:numId w:val="12"/>
        </w:numPr>
        <w:spacing w:line="360" w:lineRule="auto"/>
        <w:ind w:firstLineChars="0"/>
        <w:rPr>
          <w:rFonts w:ascii="Times New Roman" w:eastAsia="宋体" w:hAnsi="Times New Roman" w:cs="Times New Roman"/>
          <w:sz w:val="24"/>
          <w:szCs w:val="24"/>
        </w:rPr>
      </w:pPr>
      <w:r w:rsidRPr="000F4786">
        <w:rPr>
          <w:rFonts w:ascii="Times New Roman" w:eastAsia="宋体" w:hAnsi="Times New Roman" w:cs="Times New Roman" w:hint="eastAsia"/>
          <w:b/>
          <w:sz w:val="24"/>
          <w:szCs w:val="24"/>
        </w:rPr>
        <w:t>灭灯装置：</w:t>
      </w:r>
      <w:r w:rsidR="00FE6463" w:rsidRPr="000F4786">
        <w:rPr>
          <w:rFonts w:ascii="Times New Roman" w:eastAsia="宋体" w:hAnsi="Times New Roman" w:cs="Times New Roman"/>
          <w:sz w:val="24"/>
          <w:szCs w:val="24"/>
        </w:rPr>
        <w:t>参赛车需自行设计搭载灭灯装置，且灭灯装置完全伸展后伸出车体外轮廓的长度不得超过</w:t>
      </w:r>
      <w:r w:rsidR="00FE6463" w:rsidRPr="000F4786">
        <w:rPr>
          <w:rFonts w:ascii="Times New Roman" w:eastAsia="宋体" w:hAnsi="Times New Roman" w:cs="Times New Roman"/>
          <w:sz w:val="24"/>
          <w:szCs w:val="24"/>
        </w:rPr>
        <w:t xml:space="preserve"> 15cm</w:t>
      </w:r>
      <w:r w:rsidR="00FE6463" w:rsidRPr="000F4786">
        <w:rPr>
          <w:rFonts w:ascii="Times New Roman" w:eastAsia="宋体" w:hAnsi="Times New Roman" w:cs="Times New Roman"/>
          <w:sz w:val="24"/>
          <w:szCs w:val="24"/>
        </w:rPr>
        <w:t>，每熄灭一盏信标灯，灭灯装置须收缩回原位</w:t>
      </w:r>
      <w:r w:rsidR="005A3B77" w:rsidRPr="000F4786">
        <w:rPr>
          <w:rFonts w:ascii="Times New Roman" w:eastAsia="宋体" w:hAnsi="Times New Roman" w:cs="Times New Roman" w:hint="eastAsia"/>
          <w:sz w:val="24"/>
          <w:szCs w:val="24"/>
        </w:rPr>
        <w:t>（即</w:t>
      </w:r>
      <w:r w:rsidR="005A3B77" w:rsidRPr="000F4786">
        <w:rPr>
          <w:rFonts w:ascii="Times New Roman" w:eastAsia="宋体" w:hAnsi="Times New Roman" w:cs="Times New Roman"/>
          <w:sz w:val="24"/>
          <w:szCs w:val="24"/>
        </w:rPr>
        <w:t>灭灯装置不能超出车体的投影轮廓</w:t>
      </w:r>
      <w:r w:rsidR="005A3B77" w:rsidRPr="000F4786">
        <w:rPr>
          <w:rFonts w:ascii="Times New Roman" w:eastAsia="宋体" w:hAnsi="Times New Roman" w:cs="Times New Roman" w:hint="eastAsia"/>
          <w:sz w:val="24"/>
          <w:szCs w:val="24"/>
        </w:rPr>
        <w:t>）</w:t>
      </w:r>
      <w:r w:rsidR="00FE6463" w:rsidRPr="000F4786">
        <w:rPr>
          <w:rFonts w:ascii="Times New Roman" w:eastAsia="宋体" w:hAnsi="Times New Roman" w:cs="Times New Roman"/>
          <w:sz w:val="24"/>
          <w:szCs w:val="24"/>
        </w:rPr>
        <w:t>后再行进。对灭灯装置部分设立创新性评价分数，由专家委员会评价打分，计入总成绩；</w:t>
      </w:r>
      <w:r w:rsidR="00FE6463" w:rsidRPr="000F4786">
        <w:rPr>
          <w:rFonts w:ascii="Times New Roman" w:eastAsia="宋体" w:hAnsi="Times New Roman" w:cs="Times New Roman"/>
          <w:sz w:val="24"/>
          <w:szCs w:val="24"/>
        </w:rPr>
        <w:t xml:space="preserve"> </w:t>
      </w:r>
    </w:p>
    <w:p w14:paraId="529C62AD" w14:textId="2EC82DC4" w:rsidR="00FE6463" w:rsidRPr="000F4786" w:rsidRDefault="00A77ED1" w:rsidP="00FE6463">
      <w:pPr>
        <w:pStyle w:val="a5"/>
        <w:numPr>
          <w:ilvl w:val="0"/>
          <w:numId w:val="12"/>
        </w:numPr>
        <w:spacing w:line="360" w:lineRule="auto"/>
        <w:ind w:firstLineChars="0"/>
        <w:rPr>
          <w:rFonts w:ascii="Times New Roman" w:eastAsia="宋体" w:hAnsi="Times New Roman" w:cs="Times New Roman"/>
          <w:sz w:val="24"/>
          <w:szCs w:val="24"/>
        </w:rPr>
      </w:pPr>
      <w:r w:rsidRPr="000F4786">
        <w:rPr>
          <w:rFonts w:ascii="Times New Roman" w:eastAsia="宋体" w:hAnsi="Times New Roman" w:cs="Times New Roman" w:hint="eastAsia"/>
          <w:b/>
          <w:sz w:val="24"/>
          <w:szCs w:val="24"/>
        </w:rPr>
        <w:t>干扰光源：</w:t>
      </w:r>
      <w:r w:rsidR="00FE6463" w:rsidRPr="000F4786">
        <w:rPr>
          <w:rFonts w:ascii="Times New Roman" w:eastAsia="宋体" w:hAnsi="Times New Roman" w:cs="Times New Roman"/>
          <w:sz w:val="24"/>
          <w:szCs w:val="24"/>
        </w:rPr>
        <w:t>不允许车上携带干扰光源；</w:t>
      </w:r>
      <w:r w:rsidRPr="000F4786">
        <w:rPr>
          <w:rFonts w:ascii="Times New Roman" w:eastAsia="宋体" w:hAnsi="Times New Roman" w:cs="Times New Roman" w:hint="eastAsia"/>
          <w:sz w:val="24"/>
          <w:szCs w:val="24"/>
        </w:rPr>
        <w:t>也不得在场地中放置任何</w:t>
      </w:r>
      <w:r w:rsidR="005A3B77" w:rsidRPr="000F4786">
        <w:rPr>
          <w:rFonts w:ascii="Times New Roman" w:eastAsia="宋体" w:hAnsi="Times New Roman" w:cs="Times New Roman" w:hint="eastAsia"/>
          <w:sz w:val="24"/>
          <w:szCs w:val="24"/>
        </w:rPr>
        <w:t>除</w:t>
      </w:r>
      <w:r w:rsidR="005A3B77" w:rsidRPr="000F4786">
        <w:rPr>
          <w:rFonts w:ascii="Times New Roman" w:eastAsia="宋体" w:hAnsi="Times New Roman" w:cs="Times New Roman"/>
          <w:sz w:val="24"/>
          <w:szCs w:val="24"/>
        </w:rPr>
        <w:t>信标灯</w:t>
      </w:r>
      <w:r w:rsidR="005A3B77" w:rsidRPr="000F4786">
        <w:rPr>
          <w:rFonts w:ascii="Times New Roman" w:eastAsia="宋体" w:hAnsi="Times New Roman" w:cs="Times New Roman" w:hint="eastAsia"/>
          <w:sz w:val="24"/>
          <w:szCs w:val="24"/>
        </w:rPr>
        <w:t>以外</w:t>
      </w:r>
      <w:r w:rsidR="005A3B77" w:rsidRPr="000F4786">
        <w:rPr>
          <w:rFonts w:ascii="Times New Roman" w:eastAsia="宋体" w:hAnsi="Times New Roman" w:cs="Times New Roman"/>
          <w:sz w:val="24"/>
          <w:szCs w:val="24"/>
        </w:rPr>
        <w:t>的</w:t>
      </w:r>
      <w:r w:rsidRPr="000F4786">
        <w:rPr>
          <w:rFonts w:ascii="Times New Roman" w:eastAsia="宋体" w:hAnsi="Times New Roman" w:cs="Times New Roman" w:hint="eastAsia"/>
          <w:sz w:val="24"/>
          <w:szCs w:val="24"/>
        </w:rPr>
        <w:t>物品。</w:t>
      </w:r>
      <w:r w:rsidR="00FE6463" w:rsidRPr="000F4786">
        <w:rPr>
          <w:rFonts w:ascii="Times New Roman" w:eastAsia="宋体" w:hAnsi="Times New Roman" w:cs="Times New Roman"/>
          <w:sz w:val="24"/>
          <w:szCs w:val="24"/>
        </w:rPr>
        <w:t xml:space="preserve"> </w:t>
      </w:r>
    </w:p>
    <w:p w14:paraId="4E0A97B8" w14:textId="7DBD8B3B" w:rsidR="00151CF9" w:rsidRPr="000F4786" w:rsidRDefault="00151CF9" w:rsidP="005A3B77">
      <w:pPr>
        <w:pStyle w:val="a5"/>
        <w:numPr>
          <w:ilvl w:val="0"/>
          <w:numId w:val="12"/>
        </w:numPr>
        <w:spacing w:line="360" w:lineRule="auto"/>
        <w:ind w:firstLineChars="0"/>
        <w:rPr>
          <w:rFonts w:ascii="Times New Roman" w:hAnsi="Times New Roman" w:cs="Times New Roman"/>
          <w:sz w:val="24"/>
          <w:szCs w:val="24"/>
        </w:rPr>
      </w:pPr>
      <w:r w:rsidRPr="000F4786">
        <w:rPr>
          <w:rFonts w:ascii="Times New Roman" w:eastAsia="宋体" w:hAnsi="Times New Roman" w:cs="Times New Roman" w:hint="eastAsia"/>
          <w:b/>
          <w:sz w:val="24"/>
          <w:szCs w:val="24"/>
        </w:rPr>
        <w:t>信号灯布局</w:t>
      </w:r>
      <w:r w:rsidRPr="000F4786">
        <w:rPr>
          <w:rFonts w:ascii="Times New Roman" w:eastAsia="宋体" w:hAnsi="Times New Roman" w:cs="Times New Roman" w:hint="eastAsia"/>
          <w:sz w:val="24"/>
          <w:szCs w:val="24"/>
        </w:rPr>
        <w:t>：为确保智能小车能够准确识别光源，而不是依靠路径的判别，要求智能小车熄灭当前亮起的信标灯后，下一个信标灯才会自动亮起，位置随机。</w:t>
      </w:r>
    </w:p>
    <w:p w14:paraId="076B4F08" w14:textId="6B5CC373" w:rsidR="00402A18" w:rsidRPr="000F4786" w:rsidRDefault="00151CF9" w:rsidP="00151CF9">
      <w:pPr>
        <w:pStyle w:val="a5"/>
        <w:numPr>
          <w:ilvl w:val="0"/>
          <w:numId w:val="12"/>
        </w:numPr>
        <w:spacing w:line="360" w:lineRule="auto"/>
        <w:ind w:firstLineChars="0"/>
        <w:rPr>
          <w:rFonts w:ascii="Times New Roman" w:eastAsia="宋体" w:hAnsi="Times New Roman" w:cs="Times New Roman"/>
          <w:sz w:val="24"/>
          <w:szCs w:val="24"/>
        </w:rPr>
      </w:pPr>
      <w:r w:rsidRPr="000F4786">
        <w:rPr>
          <w:rFonts w:ascii="Times New Roman" w:eastAsia="宋体" w:hAnsi="Times New Roman" w:cs="Times New Roman" w:hint="eastAsia"/>
          <w:b/>
          <w:sz w:val="24"/>
          <w:szCs w:val="24"/>
        </w:rPr>
        <w:t>出发区</w:t>
      </w:r>
      <w:r w:rsidR="00402A18" w:rsidRPr="000F4786">
        <w:rPr>
          <w:rFonts w:ascii="Times New Roman" w:eastAsia="宋体" w:hAnsi="Times New Roman" w:cs="Times New Roman" w:hint="eastAsia"/>
          <w:b/>
          <w:sz w:val="24"/>
          <w:szCs w:val="24"/>
        </w:rPr>
        <w:t>：</w:t>
      </w:r>
      <w:r w:rsidR="00402A18" w:rsidRPr="000F4786">
        <w:rPr>
          <w:rFonts w:ascii="Times New Roman" w:eastAsia="宋体" w:hAnsi="Times New Roman" w:cs="Times New Roman" w:hint="eastAsia"/>
          <w:sz w:val="24"/>
          <w:szCs w:val="24"/>
        </w:rPr>
        <w:t>出发区位于场地中央位置，</w:t>
      </w:r>
      <w:r w:rsidR="00DF20DF" w:rsidRPr="000F4786">
        <w:rPr>
          <w:rFonts w:ascii="Times New Roman" w:eastAsia="宋体" w:hAnsi="Times New Roman" w:cs="Times New Roman" w:hint="eastAsia"/>
          <w:sz w:val="24"/>
          <w:szCs w:val="24"/>
        </w:rPr>
        <w:t>总</w:t>
      </w:r>
      <w:r w:rsidR="00402A18" w:rsidRPr="000F4786">
        <w:rPr>
          <w:rFonts w:ascii="Times New Roman" w:eastAsia="宋体" w:hAnsi="Times New Roman" w:cs="Times New Roman" w:hint="eastAsia"/>
          <w:sz w:val="24"/>
          <w:szCs w:val="24"/>
        </w:rPr>
        <w:t>面积为</w:t>
      </w:r>
      <w:r w:rsidR="00402A18" w:rsidRPr="000F4786">
        <w:rPr>
          <w:rFonts w:ascii="Times New Roman" w:eastAsia="宋体" w:hAnsi="Times New Roman" w:cs="Times New Roman"/>
          <w:sz w:val="24"/>
          <w:szCs w:val="24"/>
        </w:rPr>
        <w:t>0.7 m × 0.7 m</w:t>
      </w:r>
      <w:r w:rsidR="00DF20DF" w:rsidRPr="000F4786">
        <w:rPr>
          <w:rFonts w:ascii="Times New Roman" w:eastAsia="宋体" w:hAnsi="Times New Roman" w:cs="Times New Roman" w:hint="eastAsia"/>
          <w:sz w:val="24"/>
          <w:szCs w:val="24"/>
        </w:rPr>
        <w:t>，划分成两个小大相等的区域，参赛队的小车必须放置在指定区域</w:t>
      </w:r>
      <w:r w:rsidR="00402A18" w:rsidRPr="000F4786">
        <w:rPr>
          <w:rFonts w:ascii="Times New Roman" w:eastAsia="宋体" w:hAnsi="Times New Roman" w:cs="Times New Roman"/>
          <w:sz w:val="24"/>
          <w:szCs w:val="24"/>
        </w:rPr>
        <w:t>。边界用</w:t>
      </w:r>
      <w:r w:rsidR="00DF20DF" w:rsidRPr="000F4786">
        <w:rPr>
          <w:rFonts w:ascii="Times New Roman" w:eastAsia="宋体" w:hAnsi="Times New Roman" w:cs="Times New Roman" w:hint="eastAsia"/>
          <w:sz w:val="24"/>
          <w:szCs w:val="24"/>
        </w:rPr>
        <w:t>白色</w:t>
      </w:r>
      <w:r w:rsidR="00402A18" w:rsidRPr="000F4786">
        <w:rPr>
          <w:rFonts w:ascii="Times New Roman" w:eastAsia="宋体" w:hAnsi="Times New Roman" w:cs="Times New Roman"/>
          <w:sz w:val="24"/>
          <w:szCs w:val="24"/>
        </w:rPr>
        <w:t>胶带标示，智能小车必须在该区域出发，违反规定者由裁判终止当次比赛。</w:t>
      </w:r>
      <w:r w:rsidR="00402A18" w:rsidRPr="002055E8">
        <w:rPr>
          <w:rFonts w:ascii="Times New Roman" w:eastAsia="宋体" w:hAnsi="Times New Roman" w:cs="Times New Roman" w:hint="eastAsia"/>
          <w:color w:val="FF0000"/>
          <w:sz w:val="24"/>
          <w:szCs w:val="24"/>
        </w:rPr>
        <w:t>智能小车车头统一朝向</w:t>
      </w:r>
      <w:r w:rsidR="005A3B77" w:rsidRPr="002055E8">
        <w:rPr>
          <w:rFonts w:ascii="Times New Roman" w:eastAsia="宋体" w:hAnsi="Times New Roman" w:cs="Times New Roman" w:hint="eastAsia"/>
          <w:color w:val="FF0000"/>
          <w:sz w:val="24"/>
          <w:szCs w:val="24"/>
        </w:rPr>
        <w:t>羽毛球</w:t>
      </w:r>
      <w:r w:rsidR="005A3B77" w:rsidRPr="002055E8">
        <w:rPr>
          <w:rFonts w:ascii="Times New Roman" w:eastAsia="宋体" w:hAnsi="Times New Roman" w:cs="Times New Roman"/>
          <w:color w:val="FF0000"/>
          <w:sz w:val="24"/>
          <w:szCs w:val="24"/>
        </w:rPr>
        <w:t>场</w:t>
      </w:r>
      <w:r w:rsidR="005A3B77" w:rsidRPr="002055E8">
        <w:rPr>
          <w:rFonts w:ascii="Times New Roman" w:eastAsia="宋体" w:hAnsi="Times New Roman" w:cs="Times New Roman" w:hint="eastAsia"/>
          <w:color w:val="FF0000"/>
          <w:sz w:val="24"/>
          <w:szCs w:val="24"/>
        </w:rPr>
        <w:t>底线方向</w:t>
      </w:r>
      <w:r w:rsidR="00402A18" w:rsidRPr="002055E8">
        <w:rPr>
          <w:rFonts w:ascii="Times New Roman" w:eastAsia="宋体" w:hAnsi="Times New Roman" w:cs="Times New Roman"/>
          <w:color w:val="FF0000"/>
          <w:sz w:val="24"/>
          <w:szCs w:val="24"/>
        </w:rPr>
        <w:t>。</w:t>
      </w:r>
    </w:p>
    <w:p w14:paraId="57BA0DE3" w14:textId="116AC77D" w:rsidR="00B03BB4" w:rsidRPr="000F4786" w:rsidRDefault="00B03BB4" w:rsidP="00B03BB4">
      <w:pPr>
        <w:pStyle w:val="a5"/>
        <w:numPr>
          <w:ilvl w:val="0"/>
          <w:numId w:val="12"/>
        </w:numPr>
        <w:spacing w:line="360" w:lineRule="auto"/>
        <w:ind w:firstLineChars="0"/>
        <w:rPr>
          <w:rFonts w:ascii="Times New Roman" w:eastAsia="宋体" w:hAnsi="Times New Roman" w:cs="Times New Roman"/>
          <w:sz w:val="24"/>
          <w:szCs w:val="24"/>
        </w:rPr>
      </w:pPr>
      <w:r w:rsidRPr="000F4786">
        <w:rPr>
          <w:rFonts w:ascii="Times New Roman" w:eastAsia="宋体" w:hAnsi="Times New Roman" w:cs="Times New Roman" w:hint="eastAsia"/>
          <w:b/>
          <w:sz w:val="24"/>
          <w:szCs w:val="24"/>
        </w:rPr>
        <w:t>启动条件：</w:t>
      </w:r>
      <w:r w:rsidRPr="002055E8">
        <w:rPr>
          <w:rFonts w:ascii="Times New Roman" w:eastAsia="宋体" w:hAnsi="Times New Roman" w:cs="Times New Roman" w:hint="eastAsia"/>
          <w:color w:val="FF0000"/>
          <w:sz w:val="24"/>
          <w:szCs w:val="24"/>
        </w:rPr>
        <w:t>小车启动条件：完成比赛准备后，将智能小车放置在出发区</w:t>
      </w:r>
      <w:r w:rsidRPr="002055E8">
        <w:rPr>
          <w:rFonts w:ascii="Times New Roman" w:eastAsia="宋体" w:hAnsi="Times New Roman" w:cs="Times New Roman" w:hint="eastAsia"/>
          <w:color w:val="FF0000"/>
          <w:sz w:val="24"/>
          <w:szCs w:val="24"/>
        </w:rPr>
        <w:lastRenderedPageBreak/>
        <w:t>域，举手向裁判示意，裁判</w:t>
      </w:r>
      <w:r w:rsidR="00510C93" w:rsidRPr="002055E8">
        <w:rPr>
          <w:rFonts w:ascii="Times New Roman" w:eastAsia="宋体" w:hAnsi="Times New Roman" w:cs="Times New Roman" w:hint="eastAsia"/>
          <w:color w:val="FF0000"/>
          <w:sz w:val="24"/>
          <w:szCs w:val="24"/>
        </w:rPr>
        <w:t>挥旗表示</w:t>
      </w:r>
      <w:r w:rsidR="00510C93" w:rsidRPr="002055E8">
        <w:rPr>
          <w:rFonts w:ascii="Times New Roman" w:eastAsia="宋体" w:hAnsi="Times New Roman" w:cs="Times New Roman"/>
          <w:color w:val="FF0000"/>
          <w:sz w:val="24"/>
          <w:szCs w:val="24"/>
        </w:rPr>
        <w:t>“</w:t>
      </w:r>
      <w:r w:rsidR="00510C93" w:rsidRPr="002055E8">
        <w:rPr>
          <w:rFonts w:ascii="Times New Roman" w:eastAsia="宋体" w:hAnsi="Times New Roman" w:cs="Times New Roman" w:hint="eastAsia"/>
          <w:color w:val="FF0000"/>
          <w:sz w:val="24"/>
          <w:szCs w:val="24"/>
        </w:rPr>
        <w:t>开始</w:t>
      </w:r>
      <w:r w:rsidR="00510C93" w:rsidRPr="002055E8">
        <w:rPr>
          <w:rFonts w:ascii="Times New Roman" w:eastAsia="宋体" w:hAnsi="Times New Roman" w:cs="Times New Roman"/>
          <w:color w:val="FF0000"/>
          <w:sz w:val="24"/>
          <w:szCs w:val="24"/>
        </w:rPr>
        <w:t>”</w:t>
      </w:r>
      <w:r w:rsidR="00510C93" w:rsidRPr="002055E8">
        <w:rPr>
          <w:rFonts w:ascii="Times New Roman" w:eastAsia="宋体" w:hAnsi="Times New Roman" w:cs="Times New Roman" w:hint="eastAsia"/>
          <w:color w:val="FF0000"/>
          <w:sz w:val="24"/>
          <w:szCs w:val="24"/>
        </w:rPr>
        <w:t>，</w:t>
      </w:r>
      <w:r w:rsidR="00510C93" w:rsidRPr="002055E8">
        <w:rPr>
          <w:rFonts w:ascii="Times New Roman" w:eastAsia="宋体" w:hAnsi="Times New Roman" w:cs="Times New Roman"/>
          <w:color w:val="FF0000"/>
          <w:sz w:val="24"/>
          <w:szCs w:val="24"/>
        </w:rPr>
        <w:t>计时员</w:t>
      </w:r>
      <w:r w:rsidRPr="002055E8">
        <w:rPr>
          <w:rFonts w:ascii="Times New Roman" w:eastAsia="宋体" w:hAnsi="Times New Roman" w:cs="Times New Roman" w:hint="eastAsia"/>
          <w:color w:val="FF0000"/>
          <w:sz w:val="24"/>
          <w:szCs w:val="24"/>
        </w:rPr>
        <w:t>启动</w:t>
      </w:r>
      <w:r w:rsidR="00510C93" w:rsidRPr="002055E8">
        <w:rPr>
          <w:rFonts w:ascii="Times New Roman" w:eastAsia="宋体" w:hAnsi="Times New Roman" w:cs="Times New Roman" w:hint="eastAsia"/>
          <w:color w:val="FF0000"/>
          <w:sz w:val="24"/>
          <w:szCs w:val="24"/>
        </w:rPr>
        <w:t>主控机</w:t>
      </w:r>
      <w:r w:rsidR="00510C93" w:rsidRPr="002055E8">
        <w:rPr>
          <w:rFonts w:ascii="Times New Roman" w:eastAsia="宋体" w:hAnsi="Times New Roman" w:cs="Times New Roman"/>
          <w:color w:val="FF0000"/>
          <w:sz w:val="24"/>
          <w:szCs w:val="24"/>
        </w:rPr>
        <w:t>同时</w:t>
      </w:r>
      <w:r w:rsidR="00510C93" w:rsidRPr="002055E8">
        <w:rPr>
          <w:rFonts w:ascii="Times New Roman" w:eastAsia="宋体" w:hAnsi="Times New Roman" w:cs="Times New Roman" w:hint="eastAsia"/>
          <w:color w:val="FF0000"/>
          <w:sz w:val="24"/>
          <w:szCs w:val="24"/>
        </w:rPr>
        <w:t>按下</w:t>
      </w:r>
      <w:r w:rsidR="00510C93" w:rsidRPr="002055E8">
        <w:rPr>
          <w:rFonts w:ascii="Times New Roman" w:eastAsia="宋体" w:hAnsi="Times New Roman" w:cs="Times New Roman"/>
          <w:color w:val="FF0000"/>
          <w:sz w:val="24"/>
          <w:szCs w:val="24"/>
        </w:rPr>
        <w:t>秒表计时</w:t>
      </w:r>
      <w:r w:rsidRPr="002055E8">
        <w:rPr>
          <w:rFonts w:ascii="Times New Roman" w:eastAsia="宋体" w:hAnsi="Times New Roman" w:cs="Times New Roman" w:hint="eastAsia"/>
          <w:color w:val="FF0000"/>
          <w:sz w:val="24"/>
          <w:szCs w:val="24"/>
        </w:rPr>
        <w:t>，</w:t>
      </w:r>
      <w:r w:rsidR="00510C93" w:rsidRPr="002055E8">
        <w:rPr>
          <w:rFonts w:ascii="Times New Roman" w:eastAsia="宋体" w:hAnsi="Times New Roman" w:cs="Times New Roman" w:hint="eastAsia"/>
          <w:color w:val="FF0000"/>
          <w:sz w:val="24"/>
          <w:szCs w:val="24"/>
        </w:rPr>
        <w:t>同时</w:t>
      </w:r>
      <w:r w:rsidR="00510C93" w:rsidRPr="002055E8">
        <w:rPr>
          <w:rFonts w:ascii="Times New Roman" w:eastAsia="宋体" w:hAnsi="Times New Roman" w:cs="Times New Roman"/>
          <w:color w:val="FF0000"/>
          <w:sz w:val="24"/>
          <w:szCs w:val="24"/>
        </w:rPr>
        <w:t>参赛队</w:t>
      </w:r>
      <w:r w:rsidR="00510C93" w:rsidRPr="002055E8">
        <w:rPr>
          <w:rFonts w:ascii="Times New Roman" w:eastAsia="宋体" w:hAnsi="Times New Roman" w:cs="Times New Roman" w:hint="eastAsia"/>
          <w:color w:val="FF0000"/>
          <w:sz w:val="24"/>
          <w:szCs w:val="24"/>
        </w:rPr>
        <w:t>“一键式”</w:t>
      </w:r>
      <w:r w:rsidR="00510C93" w:rsidRPr="002055E8">
        <w:rPr>
          <w:rFonts w:ascii="Times New Roman" w:eastAsia="宋体" w:hAnsi="Times New Roman" w:cs="Times New Roman"/>
          <w:color w:val="FF0000"/>
          <w:sz w:val="24"/>
          <w:szCs w:val="24"/>
        </w:rPr>
        <w:t>启动小车并立即</w:t>
      </w:r>
      <w:r w:rsidR="00510C93" w:rsidRPr="002055E8">
        <w:rPr>
          <w:rFonts w:ascii="Times New Roman" w:eastAsia="宋体" w:hAnsi="Times New Roman" w:cs="Times New Roman" w:hint="eastAsia"/>
          <w:color w:val="FF0000"/>
          <w:sz w:val="24"/>
          <w:szCs w:val="24"/>
        </w:rPr>
        <w:t>离开</w:t>
      </w:r>
      <w:r w:rsidR="00510C93" w:rsidRPr="002055E8">
        <w:rPr>
          <w:rFonts w:ascii="Times New Roman" w:eastAsia="宋体" w:hAnsi="Times New Roman" w:cs="Times New Roman"/>
          <w:color w:val="FF0000"/>
          <w:sz w:val="24"/>
          <w:szCs w:val="24"/>
        </w:rPr>
        <w:t>场地</w:t>
      </w:r>
      <w:r w:rsidR="00510C93" w:rsidRPr="002055E8">
        <w:rPr>
          <w:rFonts w:ascii="Times New Roman" w:eastAsia="宋体" w:hAnsi="Times New Roman" w:cs="Times New Roman" w:hint="eastAsia"/>
          <w:color w:val="FF0000"/>
          <w:sz w:val="24"/>
          <w:szCs w:val="24"/>
        </w:rPr>
        <w:t>。启动</w:t>
      </w:r>
      <w:r w:rsidR="00510C93" w:rsidRPr="002055E8">
        <w:rPr>
          <w:rFonts w:ascii="Times New Roman" w:eastAsia="宋体" w:hAnsi="Times New Roman" w:cs="Times New Roman"/>
          <w:color w:val="FF0000"/>
          <w:sz w:val="24"/>
          <w:szCs w:val="24"/>
        </w:rPr>
        <w:t>小车可采用场外遥控方式，也可采用</w:t>
      </w:r>
      <w:r w:rsidR="00510C93" w:rsidRPr="002055E8">
        <w:rPr>
          <w:rFonts w:ascii="Times New Roman" w:eastAsia="宋体" w:hAnsi="Times New Roman" w:cs="Times New Roman" w:hint="eastAsia"/>
          <w:color w:val="FF0000"/>
          <w:sz w:val="24"/>
          <w:szCs w:val="24"/>
        </w:rPr>
        <w:t>车载</w:t>
      </w:r>
      <w:r w:rsidR="00510C93" w:rsidRPr="002055E8">
        <w:rPr>
          <w:rFonts w:ascii="Times New Roman" w:eastAsia="宋体" w:hAnsi="Times New Roman" w:cs="Times New Roman"/>
          <w:color w:val="FF0000"/>
          <w:sz w:val="24"/>
          <w:szCs w:val="24"/>
        </w:rPr>
        <w:t>按键方式</w:t>
      </w:r>
      <w:r w:rsidR="00510C93" w:rsidRPr="002055E8">
        <w:rPr>
          <w:rFonts w:ascii="Times New Roman" w:eastAsia="宋体" w:hAnsi="Times New Roman" w:cs="Times New Roman" w:hint="eastAsia"/>
          <w:color w:val="FF0000"/>
          <w:sz w:val="24"/>
          <w:szCs w:val="24"/>
        </w:rPr>
        <w:t>。选手</w:t>
      </w:r>
      <w:r w:rsidR="00510C93" w:rsidRPr="002055E8">
        <w:rPr>
          <w:rFonts w:ascii="Times New Roman" w:eastAsia="宋体" w:hAnsi="Times New Roman" w:cs="Times New Roman"/>
          <w:color w:val="FF0000"/>
          <w:sz w:val="24"/>
          <w:szCs w:val="24"/>
        </w:rPr>
        <w:t>未离开场地视为违例</w:t>
      </w:r>
      <w:r w:rsidR="00510C93" w:rsidRPr="002055E8">
        <w:rPr>
          <w:rFonts w:ascii="Times New Roman" w:eastAsia="宋体" w:hAnsi="Times New Roman" w:cs="Times New Roman" w:hint="eastAsia"/>
          <w:color w:val="FF0000"/>
          <w:sz w:val="24"/>
          <w:szCs w:val="24"/>
        </w:rPr>
        <w:t>，</w:t>
      </w:r>
      <w:r w:rsidR="00510C93" w:rsidRPr="002055E8">
        <w:rPr>
          <w:rFonts w:ascii="Times New Roman" w:eastAsia="宋体" w:hAnsi="Times New Roman" w:cs="Times New Roman"/>
          <w:color w:val="FF0000"/>
          <w:sz w:val="24"/>
          <w:szCs w:val="24"/>
        </w:rPr>
        <w:t>酌情扣分</w:t>
      </w:r>
      <w:r w:rsidR="00510C93" w:rsidRPr="000F4786">
        <w:rPr>
          <w:rFonts w:ascii="Times New Roman" w:eastAsia="宋体" w:hAnsi="Times New Roman" w:cs="Times New Roman" w:hint="eastAsia"/>
          <w:sz w:val="24"/>
          <w:szCs w:val="24"/>
        </w:rPr>
        <w:t>。</w:t>
      </w:r>
    </w:p>
    <w:p w14:paraId="17B3AFE2" w14:textId="2141C642" w:rsidR="002A380F" w:rsidRPr="000F4786" w:rsidRDefault="002A380F" w:rsidP="002A380F">
      <w:pPr>
        <w:pStyle w:val="a5"/>
        <w:numPr>
          <w:ilvl w:val="0"/>
          <w:numId w:val="12"/>
        </w:numPr>
        <w:spacing w:line="360" w:lineRule="auto"/>
        <w:ind w:firstLineChars="0"/>
        <w:rPr>
          <w:rFonts w:ascii="Times New Roman" w:eastAsia="宋体" w:hAnsi="Times New Roman" w:cs="Times New Roman"/>
          <w:sz w:val="24"/>
          <w:szCs w:val="24"/>
        </w:rPr>
      </w:pPr>
      <w:r w:rsidRPr="000F4786">
        <w:rPr>
          <w:rFonts w:ascii="Times New Roman" w:eastAsia="宋体" w:hAnsi="Times New Roman" w:cs="Times New Roman" w:hint="eastAsia"/>
          <w:b/>
          <w:sz w:val="24"/>
          <w:szCs w:val="24"/>
        </w:rPr>
        <w:t>电路制作：</w:t>
      </w:r>
      <w:r w:rsidRPr="000F4786">
        <w:rPr>
          <w:rFonts w:ascii="Times New Roman" w:eastAsia="宋体" w:hAnsi="Times New Roman" w:cs="Times New Roman" w:hint="eastAsia"/>
          <w:sz w:val="24"/>
          <w:szCs w:val="24"/>
        </w:rPr>
        <w:t>各参赛队原则上应自行设计相关控制电路和传感器电路，不得采用集成度过高的模块。可以使用如树莓派、</w:t>
      </w:r>
      <w:r w:rsidRPr="000F4786">
        <w:rPr>
          <w:rFonts w:ascii="Times New Roman" w:eastAsia="宋体" w:hAnsi="Times New Roman" w:cs="Times New Roman"/>
          <w:sz w:val="24"/>
          <w:szCs w:val="24"/>
        </w:rPr>
        <w:t>Ardunio</w:t>
      </w:r>
      <w:r w:rsidRPr="000F4786">
        <w:rPr>
          <w:rFonts w:ascii="Times New Roman" w:eastAsia="宋体" w:hAnsi="Times New Roman" w:cs="Times New Roman"/>
          <w:sz w:val="24"/>
          <w:szCs w:val="24"/>
        </w:rPr>
        <w:t>或其他微控制器的最小系统板。</w:t>
      </w:r>
    </w:p>
    <w:p w14:paraId="636F3296" w14:textId="735FA538" w:rsidR="00402A18" w:rsidRPr="000F4786" w:rsidRDefault="00A15901" w:rsidP="00F93A95">
      <w:pPr>
        <w:pStyle w:val="a5"/>
        <w:numPr>
          <w:ilvl w:val="0"/>
          <w:numId w:val="12"/>
        </w:numPr>
        <w:spacing w:line="360" w:lineRule="auto"/>
        <w:ind w:firstLineChars="0"/>
        <w:rPr>
          <w:rFonts w:ascii="Times New Roman" w:eastAsia="宋体" w:hAnsi="Times New Roman" w:cs="Times New Roman"/>
          <w:sz w:val="24"/>
          <w:szCs w:val="24"/>
        </w:rPr>
      </w:pPr>
      <w:r w:rsidRPr="000F4786">
        <w:rPr>
          <w:rFonts w:ascii="Times New Roman" w:eastAsia="宋体" w:hAnsi="Times New Roman" w:cs="Times New Roman"/>
          <w:b/>
          <w:sz w:val="24"/>
          <w:szCs w:val="24"/>
        </w:rPr>
        <w:t>场地选择：</w:t>
      </w:r>
      <w:r w:rsidRPr="000F4786">
        <w:rPr>
          <w:rFonts w:ascii="Times New Roman" w:eastAsia="宋体" w:hAnsi="Times New Roman" w:cs="Times New Roman"/>
          <w:sz w:val="24"/>
          <w:szCs w:val="24"/>
        </w:rPr>
        <w:t>参赛队采用抽签方式确定比赛场地。</w:t>
      </w:r>
    </w:p>
    <w:p w14:paraId="31F4E2A2" w14:textId="25493F77" w:rsidR="00402A18" w:rsidRPr="002055E8" w:rsidRDefault="00203D77" w:rsidP="00FE6463">
      <w:pPr>
        <w:pStyle w:val="a5"/>
        <w:numPr>
          <w:ilvl w:val="0"/>
          <w:numId w:val="12"/>
        </w:numPr>
        <w:spacing w:line="360" w:lineRule="auto"/>
        <w:ind w:firstLineChars="0"/>
        <w:rPr>
          <w:rFonts w:ascii="宋体" w:eastAsia="宋体" w:hAnsi="宋体" w:cs="Times New Roman"/>
          <w:b/>
          <w:color w:val="FF0000"/>
          <w:sz w:val="24"/>
          <w:szCs w:val="24"/>
        </w:rPr>
      </w:pPr>
      <w:r w:rsidRPr="002055E8">
        <w:rPr>
          <w:rFonts w:ascii="宋体" w:eastAsia="宋体" w:hAnsi="宋体" w:cs="Times New Roman" w:hint="eastAsia"/>
          <w:b/>
          <w:color w:val="FF0000"/>
          <w:sz w:val="24"/>
          <w:szCs w:val="24"/>
        </w:rPr>
        <w:t>特殊情况处理：</w:t>
      </w:r>
    </w:p>
    <w:p w14:paraId="0BFF2B3B" w14:textId="2757F9E4" w:rsidR="005D04ED" w:rsidRPr="002055E8" w:rsidRDefault="005D04ED" w:rsidP="00203D77">
      <w:pPr>
        <w:pStyle w:val="a5"/>
        <w:numPr>
          <w:ilvl w:val="0"/>
          <w:numId w:val="20"/>
        </w:numPr>
        <w:spacing w:line="360" w:lineRule="auto"/>
        <w:ind w:firstLineChars="0"/>
        <w:rPr>
          <w:rFonts w:ascii="宋体" w:eastAsia="宋体" w:hAnsi="宋体" w:cs="Times New Roman"/>
          <w:color w:val="FF0000"/>
          <w:sz w:val="24"/>
          <w:szCs w:val="24"/>
        </w:rPr>
      </w:pPr>
      <w:r w:rsidRPr="002055E8">
        <w:rPr>
          <w:rFonts w:ascii="宋体" w:eastAsia="宋体" w:hAnsi="宋体" w:cs="Times New Roman"/>
          <w:color w:val="FF0000"/>
          <w:sz w:val="24"/>
          <w:szCs w:val="24"/>
        </w:rPr>
        <w:t>智能小车在寻找信标灯过程中，如果</w:t>
      </w:r>
      <w:r w:rsidRPr="002055E8">
        <w:rPr>
          <w:rFonts w:ascii="宋体" w:eastAsia="宋体" w:hAnsi="宋体" w:cs="Times New Roman" w:hint="eastAsia"/>
          <w:color w:val="FF0000"/>
          <w:sz w:val="24"/>
          <w:szCs w:val="24"/>
        </w:rPr>
        <w:t>发生碰撞场地外围栏的情况，导致智能小车无法运行，参赛队员</w:t>
      </w:r>
      <w:r w:rsidR="00510C93" w:rsidRPr="002055E8">
        <w:rPr>
          <w:rFonts w:ascii="宋体" w:eastAsia="宋体" w:hAnsi="宋体" w:cs="Times New Roman" w:hint="eastAsia"/>
          <w:color w:val="FF0000"/>
          <w:sz w:val="24"/>
          <w:szCs w:val="24"/>
        </w:rPr>
        <w:t>须在</w:t>
      </w:r>
      <w:r w:rsidR="00510C93" w:rsidRPr="002055E8">
        <w:rPr>
          <w:rFonts w:ascii="宋体" w:eastAsia="宋体" w:hAnsi="宋体" w:cs="Times New Roman"/>
          <w:color w:val="FF0000"/>
          <w:sz w:val="24"/>
          <w:szCs w:val="24"/>
        </w:rPr>
        <w:t>征得裁判同意后将车拿回出发区</w:t>
      </w:r>
      <w:r w:rsidR="00887E39" w:rsidRPr="002055E8">
        <w:rPr>
          <w:rFonts w:ascii="宋体" w:eastAsia="宋体" w:hAnsi="宋体" w:cs="Times New Roman" w:hint="eastAsia"/>
          <w:color w:val="FF0000"/>
          <w:sz w:val="24"/>
          <w:szCs w:val="24"/>
        </w:rPr>
        <w:t>。</w:t>
      </w:r>
    </w:p>
    <w:p w14:paraId="1AA72869" w14:textId="77777777" w:rsidR="00FE6463" w:rsidRPr="000F4786" w:rsidRDefault="00FE6463" w:rsidP="009B2085">
      <w:pPr>
        <w:pStyle w:val="a5"/>
        <w:numPr>
          <w:ilvl w:val="0"/>
          <w:numId w:val="19"/>
        </w:numPr>
        <w:spacing w:line="360" w:lineRule="auto"/>
        <w:ind w:firstLineChars="0"/>
        <w:rPr>
          <w:rFonts w:ascii="Times New Roman" w:hAnsi="Times New Roman" w:cs="Times New Roman"/>
          <w:b/>
          <w:sz w:val="24"/>
          <w:szCs w:val="24"/>
        </w:rPr>
      </w:pPr>
      <w:r w:rsidRPr="000F4786">
        <w:rPr>
          <w:rFonts w:ascii="Times New Roman" w:hAnsi="Times New Roman" w:cs="Times New Roman"/>
          <w:b/>
          <w:sz w:val="24"/>
          <w:szCs w:val="24"/>
        </w:rPr>
        <w:t>评分规则</w:t>
      </w:r>
    </w:p>
    <w:p w14:paraId="5D686186" w14:textId="5DCF7FE3" w:rsidR="00FE6463" w:rsidRPr="000F4786" w:rsidRDefault="00610EBA" w:rsidP="00610EBA">
      <w:pPr>
        <w:pStyle w:val="a5"/>
        <w:numPr>
          <w:ilvl w:val="0"/>
          <w:numId w:val="13"/>
        </w:numPr>
        <w:spacing w:line="360" w:lineRule="auto"/>
        <w:ind w:firstLineChars="0"/>
        <w:rPr>
          <w:rFonts w:ascii="Times New Roman" w:eastAsia="宋体" w:hAnsi="Times New Roman" w:cs="Times New Roman"/>
          <w:sz w:val="24"/>
          <w:szCs w:val="24"/>
        </w:rPr>
      </w:pPr>
      <w:r w:rsidRPr="000F4786">
        <w:rPr>
          <w:rFonts w:ascii="Times New Roman" w:eastAsia="宋体" w:hAnsi="Times New Roman" w:cs="Times New Roman"/>
          <w:b/>
          <w:sz w:val="24"/>
          <w:szCs w:val="24"/>
        </w:rPr>
        <w:t>比赛时间</w:t>
      </w:r>
      <w:r w:rsidRPr="000F4786">
        <w:rPr>
          <w:rFonts w:ascii="Times New Roman" w:eastAsia="宋体" w:hAnsi="Times New Roman" w:cs="Times New Roman"/>
          <w:sz w:val="24"/>
          <w:szCs w:val="24"/>
        </w:rPr>
        <w:t>：</w:t>
      </w:r>
      <w:r w:rsidRPr="000F4786">
        <w:rPr>
          <w:rFonts w:ascii="Times New Roman" w:eastAsia="宋体" w:hAnsi="Times New Roman" w:cs="Times New Roman" w:hint="eastAsia"/>
          <w:sz w:val="24"/>
          <w:szCs w:val="24"/>
        </w:rPr>
        <w:t>每场比赛</w:t>
      </w:r>
      <w:r w:rsidRPr="000F4786">
        <w:rPr>
          <w:rFonts w:ascii="Times New Roman" w:eastAsia="宋体" w:hAnsi="Times New Roman" w:cs="Times New Roman"/>
          <w:sz w:val="24"/>
          <w:szCs w:val="24"/>
        </w:rPr>
        <w:t>总时间不超过</w:t>
      </w:r>
      <w:r w:rsidRPr="000F4786">
        <w:rPr>
          <w:rFonts w:ascii="Times New Roman" w:eastAsia="宋体" w:hAnsi="Times New Roman" w:cs="Times New Roman"/>
          <w:sz w:val="24"/>
          <w:szCs w:val="24"/>
        </w:rPr>
        <w:t>10</w:t>
      </w:r>
      <w:r w:rsidR="0077136A" w:rsidRPr="000F4786">
        <w:rPr>
          <w:rFonts w:ascii="Times New Roman" w:eastAsia="宋体" w:hAnsi="Times New Roman" w:cs="Times New Roman"/>
          <w:sz w:val="24"/>
          <w:szCs w:val="24"/>
        </w:rPr>
        <w:t>分钟</w:t>
      </w:r>
      <w:r w:rsidR="0077136A" w:rsidRPr="000F4786">
        <w:rPr>
          <w:rFonts w:ascii="Times New Roman" w:eastAsia="宋体" w:hAnsi="Times New Roman" w:cs="Times New Roman" w:hint="eastAsia"/>
          <w:sz w:val="24"/>
          <w:szCs w:val="24"/>
        </w:rPr>
        <w:t>，</w:t>
      </w:r>
      <w:r w:rsidRPr="000F4786">
        <w:rPr>
          <w:rFonts w:ascii="Times New Roman" w:eastAsia="宋体" w:hAnsi="Times New Roman" w:cs="Times New Roman"/>
          <w:sz w:val="24"/>
          <w:szCs w:val="24"/>
        </w:rPr>
        <w:t>计时从场地裁判示意参赛队伍入场时开始。其中：</w:t>
      </w:r>
      <w:r w:rsidRPr="002055E8">
        <w:rPr>
          <w:rFonts w:ascii="Times New Roman" w:eastAsia="宋体" w:hAnsi="Times New Roman" w:cs="Times New Roman"/>
          <w:color w:val="FF0000"/>
          <w:sz w:val="24"/>
          <w:szCs w:val="24"/>
        </w:rPr>
        <w:t>现场调试时间不超过</w:t>
      </w:r>
      <w:r w:rsidRPr="002055E8">
        <w:rPr>
          <w:rFonts w:ascii="Times New Roman" w:eastAsia="宋体" w:hAnsi="Times New Roman" w:cs="Times New Roman"/>
          <w:color w:val="FF0000"/>
          <w:sz w:val="24"/>
          <w:szCs w:val="24"/>
        </w:rPr>
        <w:t>3</w:t>
      </w:r>
      <w:r w:rsidRPr="002055E8">
        <w:rPr>
          <w:rFonts w:ascii="Times New Roman" w:eastAsia="宋体" w:hAnsi="Times New Roman" w:cs="Times New Roman"/>
          <w:color w:val="FF0000"/>
          <w:sz w:val="24"/>
          <w:szCs w:val="24"/>
        </w:rPr>
        <w:t>分钟</w:t>
      </w:r>
      <w:r w:rsidRPr="000F4786">
        <w:rPr>
          <w:rFonts w:ascii="Times New Roman" w:eastAsia="宋体" w:hAnsi="Times New Roman" w:cs="Times New Roman"/>
          <w:sz w:val="24"/>
          <w:szCs w:val="24"/>
        </w:rPr>
        <w:t>，</w:t>
      </w:r>
      <w:r w:rsidR="0077136A" w:rsidRPr="000F4786">
        <w:rPr>
          <w:rFonts w:ascii="Times New Roman" w:eastAsia="宋体" w:hAnsi="Times New Roman" w:cs="Times New Roman"/>
          <w:sz w:val="24"/>
          <w:szCs w:val="24"/>
        </w:rPr>
        <w:t>无论</w:t>
      </w:r>
      <w:r w:rsidR="009B73FD" w:rsidRPr="000F4786">
        <w:rPr>
          <w:rFonts w:ascii="Times New Roman" w:eastAsia="宋体" w:hAnsi="Times New Roman" w:cs="Times New Roman" w:hint="eastAsia"/>
          <w:sz w:val="24"/>
          <w:szCs w:val="24"/>
        </w:rPr>
        <w:t>参</w:t>
      </w:r>
      <w:r w:rsidR="0077136A" w:rsidRPr="000F4786">
        <w:rPr>
          <w:rFonts w:ascii="Times New Roman" w:eastAsia="宋体" w:hAnsi="Times New Roman" w:cs="Times New Roman"/>
          <w:sz w:val="24"/>
          <w:szCs w:val="24"/>
        </w:rPr>
        <w:t>赛队伍是否准备好</w:t>
      </w:r>
      <w:r w:rsidR="0077136A" w:rsidRPr="000F4786">
        <w:rPr>
          <w:rFonts w:ascii="Times New Roman" w:eastAsia="宋体" w:hAnsi="Times New Roman" w:cs="Times New Roman" w:hint="eastAsia"/>
          <w:sz w:val="24"/>
          <w:szCs w:val="24"/>
        </w:rPr>
        <w:t>，</w:t>
      </w:r>
      <w:r w:rsidR="0077136A" w:rsidRPr="000F4786">
        <w:rPr>
          <w:rFonts w:ascii="Times New Roman" w:eastAsia="宋体" w:hAnsi="Times New Roman" w:cs="Times New Roman" w:hint="eastAsia"/>
          <w:sz w:val="24"/>
          <w:szCs w:val="24"/>
        </w:rPr>
        <w:t>3</w:t>
      </w:r>
      <w:r w:rsidR="0077136A" w:rsidRPr="000F4786">
        <w:rPr>
          <w:rFonts w:ascii="Times New Roman" w:eastAsia="宋体" w:hAnsi="Times New Roman" w:cs="Times New Roman" w:hint="eastAsia"/>
          <w:sz w:val="24"/>
          <w:szCs w:val="24"/>
        </w:rPr>
        <w:t>分钟后均开始比赛；</w:t>
      </w:r>
      <w:r w:rsidRPr="002055E8">
        <w:rPr>
          <w:rFonts w:ascii="Times New Roman" w:eastAsia="宋体" w:hAnsi="Times New Roman" w:cs="Times New Roman"/>
          <w:color w:val="FF0000"/>
          <w:sz w:val="24"/>
          <w:szCs w:val="24"/>
        </w:rPr>
        <w:t>比赛时间</w:t>
      </w:r>
      <w:r w:rsidR="0077136A" w:rsidRPr="002055E8">
        <w:rPr>
          <w:rFonts w:ascii="Times New Roman" w:eastAsia="宋体" w:hAnsi="Times New Roman" w:cs="Times New Roman" w:hint="eastAsia"/>
          <w:color w:val="FF0000"/>
          <w:sz w:val="24"/>
          <w:szCs w:val="24"/>
        </w:rPr>
        <w:t>为</w:t>
      </w:r>
      <w:r w:rsidR="0077136A" w:rsidRPr="002055E8">
        <w:rPr>
          <w:rFonts w:ascii="Times New Roman" w:eastAsia="宋体" w:hAnsi="Times New Roman" w:cs="Times New Roman" w:hint="eastAsia"/>
          <w:color w:val="FF0000"/>
          <w:sz w:val="24"/>
          <w:szCs w:val="24"/>
        </w:rPr>
        <w:t>5</w:t>
      </w:r>
      <w:r w:rsidR="0077136A" w:rsidRPr="002055E8">
        <w:rPr>
          <w:rFonts w:ascii="Times New Roman" w:eastAsia="宋体" w:hAnsi="Times New Roman" w:cs="Times New Roman" w:hint="eastAsia"/>
          <w:color w:val="FF0000"/>
          <w:sz w:val="24"/>
          <w:szCs w:val="24"/>
        </w:rPr>
        <w:t>分钟</w:t>
      </w:r>
      <w:r w:rsidR="0077136A" w:rsidRPr="000F4786">
        <w:rPr>
          <w:rFonts w:ascii="Times New Roman" w:eastAsia="宋体" w:hAnsi="Times New Roman" w:cs="Times New Roman" w:hint="eastAsia"/>
          <w:sz w:val="24"/>
          <w:szCs w:val="24"/>
        </w:rPr>
        <w:t>，比赛开时后</w:t>
      </w:r>
      <w:r w:rsidR="0077136A" w:rsidRPr="000F4786">
        <w:rPr>
          <w:rFonts w:ascii="Times New Roman" w:eastAsia="宋体" w:hAnsi="Times New Roman" w:cs="Times New Roman"/>
          <w:sz w:val="24"/>
          <w:szCs w:val="24"/>
        </w:rPr>
        <w:t>严格按</w:t>
      </w:r>
      <w:r w:rsidR="0077136A" w:rsidRPr="000F4786">
        <w:rPr>
          <w:rFonts w:ascii="Times New Roman" w:eastAsia="宋体" w:hAnsi="Times New Roman" w:cs="Times New Roman"/>
          <w:sz w:val="24"/>
          <w:szCs w:val="24"/>
        </w:rPr>
        <w:t>5</w:t>
      </w:r>
      <w:r w:rsidR="0077136A" w:rsidRPr="000F4786">
        <w:rPr>
          <w:rFonts w:ascii="Times New Roman" w:eastAsia="宋体" w:hAnsi="Times New Roman" w:cs="Times New Roman"/>
          <w:sz w:val="24"/>
          <w:szCs w:val="24"/>
        </w:rPr>
        <w:t>分钟计时后结束</w:t>
      </w:r>
      <w:r w:rsidR="0077136A" w:rsidRPr="000F4786">
        <w:rPr>
          <w:rFonts w:ascii="Times New Roman" w:eastAsia="宋体" w:hAnsi="Times New Roman" w:cs="Times New Roman" w:hint="eastAsia"/>
          <w:sz w:val="24"/>
          <w:szCs w:val="24"/>
        </w:rPr>
        <w:t>。</w:t>
      </w:r>
      <w:r w:rsidR="0077136A" w:rsidRPr="002055E8">
        <w:rPr>
          <w:rFonts w:ascii="Times New Roman" w:eastAsia="宋体" w:hAnsi="Times New Roman" w:cs="Times New Roman" w:hint="eastAsia"/>
          <w:color w:val="FF0000"/>
          <w:sz w:val="24"/>
          <w:szCs w:val="24"/>
        </w:rPr>
        <w:t>完成每场比赛后，由</w:t>
      </w:r>
      <w:r w:rsidRPr="002055E8">
        <w:rPr>
          <w:rFonts w:ascii="Times New Roman" w:eastAsia="宋体" w:hAnsi="Times New Roman" w:cs="Times New Roman"/>
          <w:color w:val="FF0000"/>
          <w:sz w:val="24"/>
          <w:szCs w:val="24"/>
        </w:rPr>
        <w:t>队长签字</w:t>
      </w:r>
      <w:r w:rsidR="0077136A" w:rsidRPr="002055E8">
        <w:rPr>
          <w:rFonts w:ascii="Times New Roman" w:eastAsia="宋体" w:hAnsi="Times New Roman" w:cs="Times New Roman" w:hint="eastAsia"/>
          <w:color w:val="FF0000"/>
          <w:sz w:val="24"/>
          <w:szCs w:val="24"/>
        </w:rPr>
        <w:t>确认比赛结果</w:t>
      </w:r>
      <w:r w:rsidR="0077136A" w:rsidRPr="000F4786">
        <w:rPr>
          <w:rFonts w:ascii="Times New Roman" w:eastAsia="宋体" w:hAnsi="Times New Roman" w:cs="Times New Roman" w:hint="eastAsia"/>
          <w:sz w:val="24"/>
          <w:szCs w:val="24"/>
        </w:rPr>
        <w:t>。</w:t>
      </w:r>
    </w:p>
    <w:p w14:paraId="08723796" w14:textId="75B87636" w:rsidR="002716F2" w:rsidRPr="000F4786" w:rsidRDefault="00A77ED1" w:rsidP="002716F2">
      <w:pPr>
        <w:pStyle w:val="a5"/>
        <w:numPr>
          <w:ilvl w:val="0"/>
          <w:numId w:val="13"/>
        </w:numPr>
        <w:spacing w:line="360" w:lineRule="auto"/>
        <w:ind w:firstLineChars="0"/>
        <w:rPr>
          <w:rFonts w:ascii="Times New Roman" w:eastAsia="宋体" w:hAnsi="Times New Roman" w:cs="Times New Roman"/>
          <w:sz w:val="24"/>
          <w:szCs w:val="24"/>
        </w:rPr>
      </w:pPr>
      <w:r w:rsidRPr="000F4786">
        <w:rPr>
          <w:rFonts w:ascii="Times New Roman" w:eastAsia="宋体" w:hAnsi="Times New Roman" w:cs="Times New Roman" w:hint="eastAsia"/>
          <w:b/>
          <w:sz w:val="24"/>
          <w:szCs w:val="24"/>
        </w:rPr>
        <w:t>比赛赛制</w:t>
      </w:r>
      <w:r w:rsidR="002716F2" w:rsidRPr="000F4786">
        <w:rPr>
          <w:rFonts w:ascii="Times New Roman" w:eastAsia="宋体" w:hAnsi="Times New Roman" w:cs="Times New Roman" w:hint="eastAsia"/>
          <w:b/>
          <w:sz w:val="24"/>
          <w:szCs w:val="24"/>
        </w:rPr>
        <w:t>：</w:t>
      </w:r>
      <w:r w:rsidR="00060476" w:rsidRPr="000F4786">
        <w:rPr>
          <w:rFonts w:ascii="Times New Roman" w:eastAsia="宋体" w:hAnsi="Times New Roman" w:cs="Times New Roman" w:hint="eastAsia"/>
          <w:sz w:val="24"/>
          <w:szCs w:val="24"/>
        </w:rPr>
        <w:t>预赛采取</w:t>
      </w:r>
      <w:r w:rsidR="00060476" w:rsidRPr="000F4786">
        <w:rPr>
          <w:rFonts w:ascii="Times New Roman" w:eastAsia="宋体" w:hAnsi="Times New Roman" w:cs="Times New Roman"/>
          <w:sz w:val="24"/>
          <w:szCs w:val="24"/>
        </w:rPr>
        <w:t>单车</w:t>
      </w:r>
      <w:r w:rsidR="00060476" w:rsidRPr="000F4786">
        <w:rPr>
          <w:rFonts w:ascii="Times New Roman" w:eastAsia="宋体" w:hAnsi="Times New Roman" w:cs="Times New Roman" w:hint="eastAsia"/>
          <w:sz w:val="24"/>
          <w:szCs w:val="24"/>
        </w:rPr>
        <w:t>竞技</w:t>
      </w:r>
      <w:r w:rsidR="00060476" w:rsidRPr="000F4786">
        <w:rPr>
          <w:rFonts w:ascii="Times New Roman" w:eastAsia="宋体" w:hAnsi="Times New Roman" w:cs="Times New Roman"/>
          <w:sz w:val="24"/>
          <w:szCs w:val="24"/>
        </w:rPr>
        <w:t>方式，即每场比赛只有一个队伍参加，结束后，</w:t>
      </w:r>
      <w:r w:rsidR="00060476" w:rsidRPr="000F4786">
        <w:rPr>
          <w:rFonts w:ascii="Times New Roman" w:eastAsia="宋体" w:hAnsi="Times New Roman" w:cs="Times New Roman" w:hint="eastAsia"/>
          <w:sz w:val="24"/>
          <w:szCs w:val="24"/>
        </w:rPr>
        <w:t>记录</w:t>
      </w:r>
      <w:r w:rsidR="00060476" w:rsidRPr="000F4786">
        <w:rPr>
          <w:rFonts w:ascii="Times New Roman" w:eastAsia="宋体" w:hAnsi="Times New Roman" w:cs="Times New Roman"/>
          <w:sz w:val="24"/>
          <w:szCs w:val="24"/>
        </w:rPr>
        <w:t>该队灭灯数量和用时。</w:t>
      </w:r>
      <w:r w:rsidR="00060476" w:rsidRPr="000F4786">
        <w:rPr>
          <w:rFonts w:ascii="Times New Roman" w:eastAsia="宋体" w:hAnsi="Times New Roman" w:cs="Times New Roman" w:hint="eastAsia"/>
          <w:sz w:val="24"/>
          <w:szCs w:val="24"/>
        </w:rPr>
        <w:t>所有</w:t>
      </w:r>
      <w:r w:rsidR="00060476" w:rsidRPr="000F4786">
        <w:rPr>
          <w:rFonts w:ascii="Times New Roman" w:eastAsia="宋体" w:hAnsi="Times New Roman" w:cs="Times New Roman"/>
          <w:sz w:val="24"/>
          <w:szCs w:val="24"/>
        </w:rPr>
        <w:t>队都完成比赛后，</w:t>
      </w:r>
      <w:r w:rsidR="00060476" w:rsidRPr="002055E8">
        <w:rPr>
          <w:rFonts w:ascii="Times New Roman" w:eastAsia="宋体" w:hAnsi="Times New Roman" w:cs="Times New Roman" w:hint="eastAsia"/>
          <w:color w:val="FF0000"/>
          <w:sz w:val="24"/>
          <w:szCs w:val="24"/>
        </w:rPr>
        <w:t>按照</w:t>
      </w:r>
      <w:r w:rsidR="00060476" w:rsidRPr="002055E8">
        <w:rPr>
          <w:rFonts w:ascii="Times New Roman" w:eastAsia="宋体" w:hAnsi="Times New Roman" w:cs="Times New Roman"/>
          <w:color w:val="FF0000"/>
          <w:sz w:val="24"/>
          <w:szCs w:val="24"/>
        </w:rPr>
        <w:t>灭灯数量多少和用时长短排序</w:t>
      </w:r>
      <w:r w:rsidR="00060476" w:rsidRPr="000F4786">
        <w:rPr>
          <w:rFonts w:ascii="Times New Roman" w:eastAsia="宋体" w:hAnsi="Times New Roman" w:cs="Times New Roman"/>
          <w:sz w:val="24"/>
          <w:szCs w:val="24"/>
        </w:rPr>
        <w:t>，即灭灯数量最多且用时最短者为第一名，灭灯数量相同的情况下，以用时短者为</w:t>
      </w:r>
      <w:r w:rsidR="00060476" w:rsidRPr="000F4786">
        <w:rPr>
          <w:rFonts w:ascii="Times New Roman" w:eastAsia="宋体" w:hAnsi="Times New Roman" w:cs="Times New Roman" w:hint="eastAsia"/>
          <w:sz w:val="24"/>
          <w:szCs w:val="24"/>
        </w:rPr>
        <w:t>排名</w:t>
      </w:r>
      <w:r w:rsidR="00060476" w:rsidRPr="000F4786">
        <w:rPr>
          <w:rFonts w:ascii="Times New Roman" w:eastAsia="宋体" w:hAnsi="Times New Roman" w:cs="Times New Roman"/>
          <w:sz w:val="24"/>
          <w:szCs w:val="24"/>
        </w:rPr>
        <w:t>靠前者。</w:t>
      </w:r>
    </w:p>
    <w:sectPr w:rsidR="002716F2" w:rsidRPr="000F478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368C17" w14:textId="77777777" w:rsidR="00762683" w:rsidRDefault="00762683" w:rsidP="00264006">
      <w:r>
        <w:separator/>
      </w:r>
    </w:p>
  </w:endnote>
  <w:endnote w:type="continuationSeparator" w:id="0">
    <w:p w14:paraId="7C9AAD4D" w14:textId="77777777" w:rsidR="00762683" w:rsidRDefault="00762683" w:rsidP="002640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7003A7" w14:textId="77777777" w:rsidR="00762683" w:rsidRDefault="00762683" w:rsidP="00264006">
      <w:r>
        <w:separator/>
      </w:r>
    </w:p>
  </w:footnote>
  <w:footnote w:type="continuationSeparator" w:id="0">
    <w:p w14:paraId="0EE740EB" w14:textId="77777777" w:rsidR="00762683" w:rsidRDefault="00762683" w:rsidP="002640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E51F4"/>
    <w:multiLevelType w:val="hybridMultilevel"/>
    <w:tmpl w:val="86C4B6E4"/>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15:restartNumberingAfterBreak="0">
    <w:nsid w:val="09E1404B"/>
    <w:multiLevelType w:val="hybridMultilevel"/>
    <w:tmpl w:val="57B2B764"/>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155466DA"/>
    <w:multiLevelType w:val="hybridMultilevel"/>
    <w:tmpl w:val="06A2ACFA"/>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15:restartNumberingAfterBreak="0">
    <w:nsid w:val="17960353"/>
    <w:multiLevelType w:val="hybridMultilevel"/>
    <w:tmpl w:val="81426320"/>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15:restartNumberingAfterBreak="0">
    <w:nsid w:val="221A771A"/>
    <w:multiLevelType w:val="hybridMultilevel"/>
    <w:tmpl w:val="07AA5922"/>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15:restartNumberingAfterBreak="0">
    <w:nsid w:val="222D5B4A"/>
    <w:multiLevelType w:val="hybridMultilevel"/>
    <w:tmpl w:val="EDA694FA"/>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15:restartNumberingAfterBreak="0">
    <w:nsid w:val="281E4E09"/>
    <w:multiLevelType w:val="hybridMultilevel"/>
    <w:tmpl w:val="0ACA26D6"/>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15:restartNumberingAfterBreak="0">
    <w:nsid w:val="39CB4E84"/>
    <w:multiLevelType w:val="hybridMultilevel"/>
    <w:tmpl w:val="DEFAB7F2"/>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 w15:restartNumberingAfterBreak="0">
    <w:nsid w:val="3D6F7FB0"/>
    <w:multiLevelType w:val="hybridMultilevel"/>
    <w:tmpl w:val="2522FE72"/>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9" w15:restartNumberingAfterBreak="0">
    <w:nsid w:val="4CDF3D6B"/>
    <w:multiLevelType w:val="hybridMultilevel"/>
    <w:tmpl w:val="E64A278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E333145"/>
    <w:multiLevelType w:val="hybridMultilevel"/>
    <w:tmpl w:val="63FC4F1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51190421"/>
    <w:multiLevelType w:val="hybridMultilevel"/>
    <w:tmpl w:val="63FC4F1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51D235A8"/>
    <w:multiLevelType w:val="hybridMultilevel"/>
    <w:tmpl w:val="55AC3C42"/>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3" w15:restartNumberingAfterBreak="0">
    <w:nsid w:val="5CA27059"/>
    <w:multiLevelType w:val="hybridMultilevel"/>
    <w:tmpl w:val="A8A41DF6"/>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4" w15:restartNumberingAfterBreak="0">
    <w:nsid w:val="5DB11635"/>
    <w:multiLevelType w:val="hybridMultilevel"/>
    <w:tmpl w:val="74568BE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66551524"/>
    <w:multiLevelType w:val="hybridMultilevel"/>
    <w:tmpl w:val="57B2B764"/>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6" w15:restartNumberingAfterBreak="0">
    <w:nsid w:val="6CDE3E5A"/>
    <w:multiLevelType w:val="hybridMultilevel"/>
    <w:tmpl w:val="842865F4"/>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7" w15:restartNumberingAfterBreak="0">
    <w:nsid w:val="6D1A4BBB"/>
    <w:multiLevelType w:val="hybridMultilevel"/>
    <w:tmpl w:val="F654AE3C"/>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8" w15:restartNumberingAfterBreak="0">
    <w:nsid w:val="6D92567A"/>
    <w:multiLevelType w:val="hybridMultilevel"/>
    <w:tmpl w:val="B10C94DA"/>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9" w15:restartNumberingAfterBreak="0">
    <w:nsid w:val="73F963AC"/>
    <w:multiLevelType w:val="hybridMultilevel"/>
    <w:tmpl w:val="FFA646CC"/>
    <w:lvl w:ilvl="0" w:tplc="0409000B">
      <w:start w:val="1"/>
      <w:numFmt w:val="bullet"/>
      <w:lvlText w:val=""/>
      <w:lvlJc w:val="left"/>
      <w:pPr>
        <w:ind w:left="1260" w:hanging="420"/>
      </w:pPr>
      <w:rPr>
        <w:rFonts w:ascii="Wingdings" w:hAnsi="Wingdings" w:hint="default"/>
      </w:rPr>
    </w:lvl>
    <w:lvl w:ilvl="1" w:tplc="04090003" w:tentative="1">
      <w:start w:val="1"/>
      <w:numFmt w:val="bullet"/>
      <w:lvlText w:val=""/>
      <w:lvlJc w:val="left"/>
      <w:pPr>
        <w:ind w:left="1680" w:hanging="420"/>
      </w:pPr>
      <w:rPr>
        <w:rFonts w:ascii="Wingdings" w:hAnsi="Wingdings" w:hint="default"/>
      </w:rPr>
    </w:lvl>
    <w:lvl w:ilvl="2" w:tplc="04090005"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3" w:tentative="1">
      <w:start w:val="1"/>
      <w:numFmt w:val="bullet"/>
      <w:lvlText w:val=""/>
      <w:lvlJc w:val="left"/>
      <w:pPr>
        <w:ind w:left="2940" w:hanging="420"/>
      </w:pPr>
      <w:rPr>
        <w:rFonts w:ascii="Wingdings" w:hAnsi="Wingdings" w:hint="default"/>
      </w:rPr>
    </w:lvl>
    <w:lvl w:ilvl="5" w:tplc="04090005"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3" w:tentative="1">
      <w:start w:val="1"/>
      <w:numFmt w:val="bullet"/>
      <w:lvlText w:val=""/>
      <w:lvlJc w:val="left"/>
      <w:pPr>
        <w:ind w:left="4200" w:hanging="420"/>
      </w:pPr>
      <w:rPr>
        <w:rFonts w:ascii="Wingdings" w:hAnsi="Wingdings" w:hint="default"/>
      </w:rPr>
    </w:lvl>
    <w:lvl w:ilvl="8" w:tplc="04090005" w:tentative="1">
      <w:start w:val="1"/>
      <w:numFmt w:val="bullet"/>
      <w:lvlText w:val=""/>
      <w:lvlJc w:val="left"/>
      <w:pPr>
        <w:ind w:left="4620" w:hanging="420"/>
      </w:pPr>
      <w:rPr>
        <w:rFonts w:ascii="Wingdings" w:hAnsi="Wingdings" w:hint="default"/>
      </w:rPr>
    </w:lvl>
  </w:abstractNum>
  <w:abstractNum w:abstractNumId="20" w15:restartNumberingAfterBreak="0">
    <w:nsid w:val="7D5E539D"/>
    <w:multiLevelType w:val="hybridMultilevel"/>
    <w:tmpl w:val="F806825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2"/>
  </w:num>
  <w:num w:numId="2">
    <w:abstractNumId w:val="15"/>
  </w:num>
  <w:num w:numId="3">
    <w:abstractNumId w:val="1"/>
  </w:num>
  <w:num w:numId="4">
    <w:abstractNumId w:val="17"/>
  </w:num>
  <w:num w:numId="5">
    <w:abstractNumId w:val="10"/>
  </w:num>
  <w:num w:numId="6">
    <w:abstractNumId w:val="9"/>
  </w:num>
  <w:num w:numId="7">
    <w:abstractNumId w:val="20"/>
  </w:num>
  <w:num w:numId="8">
    <w:abstractNumId w:val="13"/>
  </w:num>
  <w:num w:numId="9">
    <w:abstractNumId w:val="3"/>
  </w:num>
  <w:num w:numId="10">
    <w:abstractNumId w:val="0"/>
  </w:num>
  <w:num w:numId="11">
    <w:abstractNumId w:val="7"/>
  </w:num>
  <w:num w:numId="12">
    <w:abstractNumId w:val="2"/>
  </w:num>
  <w:num w:numId="13">
    <w:abstractNumId w:val="4"/>
  </w:num>
  <w:num w:numId="14">
    <w:abstractNumId w:val="14"/>
  </w:num>
  <w:num w:numId="15">
    <w:abstractNumId w:val="6"/>
  </w:num>
  <w:num w:numId="16">
    <w:abstractNumId w:val="16"/>
  </w:num>
  <w:num w:numId="17">
    <w:abstractNumId w:val="5"/>
  </w:num>
  <w:num w:numId="18">
    <w:abstractNumId w:val="8"/>
  </w:num>
  <w:num w:numId="19">
    <w:abstractNumId w:val="11"/>
  </w:num>
  <w:num w:numId="20">
    <w:abstractNumId w:val="19"/>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8"/>
  <w:doNotDisplayPageBoundarie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524"/>
    <w:rsid w:val="000205CE"/>
    <w:rsid w:val="0002220C"/>
    <w:rsid w:val="00033311"/>
    <w:rsid w:val="000351BB"/>
    <w:rsid w:val="00060476"/>
    <w:rsid w:val="000612D4"/>
    <w:rsid w:val="000729EA"/>
    <w:rsid w:val="000911DE"/>
    <w:rsid w:val="0009481D"/>
    <w:rsid w:val="000C646C"/>
    <w:rsid w:val="000F4786"/>
    <w:rsid w:val="00151CF9"/>
    <w:rsid w:val="001B45E5"/>
    <w:rsid w:val="00203D77"/>
    <w:rsid w:val="002055E8"/>
    <w:rsid w:val="00264006"/>
    <w:rsid w:val="002716F2"/>
    <w:rsid w:val="00293E57"/>
    <w:rsid w:val="002A380F"/>
    <w:rsid w:val="002F4867"/>
    <w:rsid w:val="00341C07"/>
    <w:rsid w:val="00365659"/>
    <w:rsid w:val="00371784"/>
    <w:rsid w:val="00393440"/>
    <w:rsid w:val="00397BA1"/>
    <w:rsid w:val="003F208E"/>
    <w:rsid w:val="00402A18"/>
    <w:rsid w:val="00415A1D"/>
    <w:rsid w:val="00426EF8"/>
    <w:rsid w:val="00427C1D"/>
    <w:rsid w:val="004629EF"/>
    <w:rsid w:val="004839CC"/>
    <w:rsid w:val="00500934"/>
    <w:rsid w:val="00501289"/>
    <w:rsid w:val="00510C93"/>
    <w:rsid w:val="005A3B77"/>
    <w:rsid w:val="005D04ED"/>
    <w:rsid w:val="00610EBA"/>
    <w:rsid w:val="00666031"/>
    <w:rsid w:val="006B0D4C"/>
    <w:rsid w:val="0071454A"/>
    <w:rsid w:val="00723374"/>
    <w:rsid w:val="00727917"/>
    <w:rsid w:val="0073608B"/>
    <w:rsid w:val="00762683"/>
    <w:rsid w:val="0077136A"/>
    <w:rsid w:val="00790E5F"/>
    <w:rsid w:val="007B62B2"/>
    <w:rsid w:val="0081425D"/>
    <w:rsid w:val="00826D19"/>
    <w:rsid w:val="00843524"/>
    <w:rsid w:val="0088581C"/>
    <w:rsid w:val="00887E39"/>
    <w:rsid w:val="008B06A0"/>
    <w:rsid w:val="00957F33"/>
    <w:rsid w:val="00977E51"/>
    <w:rsid w:val="00993F1A"/>
    <w:rsid w:val="009B2085"/>
    <w:rsid w:val="009B73FD"/>
    <w:rsid w:val="009D0DF0"/>
    <w:rsid w:val="00A15901"/>
    <w:rsid w:val="00A64888"/>
    <w:rsid w:val="00A77ED1"/>
    <w:rsid w:val="00AA1909"/>
    <w:rsid w:val="00AB42A9"/>
    <w:rsid w:val="00B03BB4"/>
    <w:rsid w:val="00B10FDB"/>
    <w:rsid w:val="00B13AC3"/>
    <w:rsid w:val="00B97F5D"/>
    <w:rsid w:val="00C32860"/>
    <w:rsid w:val="00CD0C96"/>
    <w:rsid w:val="00D205B6"/>
    <w:rsid w:val="00D4450F"/>
    <w:rsid w:val="00D61E2B"/>
    <w:rsid w:val="00DA039F"/>
    <w:rsid w:val="00DC42AC"/>
    <w:rsid w:val="00DF20DF"/>
    <w:rsid w:val="00E03AC1"/>
    <w:rsid w:val="00EA07A1"/>
    <w:rsid w:val="00EF17E7"/>
    <w:rsid w:val="00F023F5"/>
    <w:rsid w:val="00F31068"/>
    <w:rsid w:val="00F357A3"/>
    <w:rsid w:val="00F57018"/>
    <w:rsid w:val="00F73001"/>
    <w:rsid w:val="00F93A95"/>
    <w:rsid w:val="00FA35BB"/>
    <w:rsid w:val="00FE6463"/>
    <w:rsid w:val="00FF28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DE5613"/>
  <w15:chartTrackingRefBased/>
  <w15:docId w15:val="{094EFEAD-84B1-4730-8BF6-5415BB452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7917"/>
    <w:pPr>
      <w:widowControl w:val="0"/>
      <w:jc w:val="both"/>
    </w:pPr>
    <w:rPr>
      <w:rFonts w:eastAsia="宋体"/>
    </w:rPr>
  </w:style>
  <w:style w:type="paragraph" w:styleId="1">
    <w:name w:val="heading 1"/>
    <w:basedOn w:val="a"/>
    <w:next w:val="a"/>
    <w:link w:val="1Char"/>
    <w:autoRedefine/>
    <w:uiPriority w:val="9"/>
    <w:qFormat/>
    <w:rsid w:val="00264006"/>
    <w:pPr>
      <w:keepNext/>
      <w:keepLines/>
      <w:spacing w:before="340" w:after="330" w:line="578" w:lineRule="auto"/>
      <w:jc w:val="center"/>
      <w:outlineLvl w:val="0"/>
    </w:pPr>
    <w:rPr>
      <w:rFonts w:ascii="Calibri Light" w:eastAsia="黑体" w:hAnsi="Calibri" w:cs="Times New Roman"/>
      <w:b/>
      <w:bCs/>
      <w:kern w:val="44"/>
      <w:sz w:val="32"/>
      <w:szCs w:val="44"/>
      <w:lang w:val="x-none" w:eastAsia="x-none"/>
    </w:rPr>
  </w:style>
  <w:style w:type="paragraph" w:styleId="2">
    <w:name w:val="heading 2"/>
    <w:basedOn w:val="a"/>
    <w:next w:val="a"/>
    <w:link w:val="2Char"/>
    <w:autoRedefine/>
    <w:uiPriority w:val="9"/>
    <w:unhideWhenUsed/>
    <w:qFormat/>
    <w:rsid w:val="00264006"/>
    <w:pPr>
      <w:keepNext/>
      <w:keepLines/>
      <w:jc w:val="center"/>
      <w:outlineLvl w:val="1"/>
    </w:pPr>
    <w:rPr>
      <w:rFonts w:ascii="Times New Roman" w:eastAsia="黑体" w:hAnsi="Times New Roman" w:cs="Times New Roman"/>
      <w:bCs/>
      <w:sz w:val="28"/>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6400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64006"/>
    <w:rPr>
      <w:rFonts w:eastAsia="宋体"/>
      <w:sz w:val="18"/>
      <w:szCs w:val="18"/>
    </w:rPr>
  </w:style>
  <w:style w:type="paragraph" w:styleId="a4">
    <w:name w:val="footer"/>
    <w:basedOn w:val="a"/>
    <w:link w:val="Char0"/>
    <w:uiPriority w:val="99"/>
    <w:unhideWhenUsed/>
    <w:rsid w:val="00264006"/>
    <w:pPr>
      <w:tabs>
        <w:tab w:val="center" w:pos="4153"/>
        <w:tab w:val="right" w:pos="8306"/>
      </w:tabs>
      <w:snapToGrid w:val="0"/>
      <w:jc w:val="left"/>
    </w:pPr>
    <w:rPr>
      <w:sz w:val="18"/>
      <w:szCs w:val="18"/>
    </w:rPr>
  </w:style>
  <w:style w:type="character" w:customStyle="1" w:styleId="Char0">
    <w:name w:val="页脚 Char"/>
    <w:basedOn w:val="a0"/>
    <w:link w:val="a4"/>
    <w:uiPriority w:val="99"/>
    <w:rsid w:val="00264006"/>
    <w:rPr>
      <w:rFonts w:eastAsia="宋体"/>
      <w:sz w:val="18"/>
      <w:szCs w:val="18"/>
    </w:rPr>
  </w:style>
  <w:style w:type="character" w:customStyle="1" w:styleId="1Char">
    <w:name w:val="标题 1 Char"/>
    <w:basedOn w:val="a0"/>
    <w:link w:val="1"/>
    <w:uiPriority w:val="9"/>
    <w:rsid w:val="00264006"/>
    <w:rPr>
      <w:rFonts w:ascii="Calibri Light" w:eastAsia="黑体" w:hAnsi="Calibri" w:cs="Times New Roman"/>
      <w:b/>
      <w:bCs/>
      <w:kern w:val="44"/>
      <w:sz w:val="32"/>
      <w:szCs w:val="44"/>
      <w:lang w:val="x-none" w:eastAsia="x-none"/>
    </w:rPr>
  </w:style>
  <w:style w:type="character" w:customStyle="1" w:styleId="2Char">
    <w:name w:val="标题 2 Char"/>
    <w:basedOn w:val="a0"/>
    <w:link w:val="2"/>
    <w:uiPriority w:val="9"/>
    <w:rsid w:val="00264006"/>
    <w:rPr>
      <w:rFonts w:ascii="Times New Roman" w:eastAsia="黑体" w:hAnsi="Times New Roman" w:cs="Times New Roman"/>
      <w:bCs/>
      <w:sz w:val="28"/>
      <w:szCs w:val="32"/>
      <w:lang w:val="x-none" w:eastAsia="x-none"/>
    </w:rPr>
  </w:style>
  <w:style w:type="paragraph" w:styleId="a5">
    <w:name w:val="List Paragraph"/>
    <w:basedOn w:val="a"/>
    <w:uiPriority w:val="34"/>
    <w:qFormat/>
    <w:rsid w:val="00264006"/>
    <w:pPr>
      <w:ind w:firstLineChars="200" w:firstLine="420"/>
    </w:pPr>
    <w:rPr>
      <w:rFonts w:eastAsiaTheme="minorEastAsia"/>
    </w:rPr>
  </w:style>
  <w:style w:type="paragraph" w:styleId="a6">
    <w:name w:val="annotation text"/>
    <w:basedOn w:val="a"/>
    <w:link w:val="Char1"/>
    <w:uiPriority w:val="99"/>
    <w:unhideWhenUsed/>
    <w:rsid w:val="00151CF9"/>
    <w:rPr>
      <w:rFonts w:ascii="Calibri" w:hAnsi="Calibri" w:cs="Times New Roman"/>
      <w:sz w:val="20"/>
      <w:szCs w:val="20"/>
      <w:lang w:val="x-none" w:eastAsia="x-none"/>
    </w:rPr>
  </w:style>
  <w:style w:type="character" w:customStyle="1" w:styleId="Char1">
    <w:name w:val="批注文字 Char"/>
    <w:basedOn w:val="a0"/>
    <w:link w:val="a6"/>
    <w:uiPriority w:val="99"/>
    <w:rsid w:val="00151CF9"/>
    <w:rPr>
      <w:rFonts w:ascii="Calibri" w:eastAsia="宋体" w:hAnsi="Calibri" w:cs="Times New Roman"/>
      <w:sz w:val="20"/>
      <w:szCs w:val="20"/>
      <w:lang w:val="x-none" w:eastAsia="x-none"/>
    </w:rPr>
  </w:style>
  <w:style w:type="character" w:styleId="a7">
    <w:name w:val="annotation reference"/>
    <w:basedOn w:val="a0"/>
    <w:uiPriority w:val="99"/>
    <w:unhideWhenUsed/>
    <w:rsid w:val="00151CF9"/>
    <w:rPr>
      <w:sz w:val="16"/>
      <w:szCs w:val="16"/>
    </w:rPr>
  </w:style>
  <w:style w:type="table" w:styleId="a8">
    <w:name w:val="Table Grid"/>
    <w:basedOn w:val="a1"/>
    <w:uiPriority w:val="39"/>
    <w:rsid w:val="000612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Char2"/>
    <w:uiPriority w:val="99"/>
    <w:semiHidden/>
    <w:unhideWhenUsed/>
    <w:rsid w:val="00723374"/>
    <w:rPr>
      <w:sz w:val="18"/>
      <w:szCs w:val="18"/>
    </w:rPr>
  </w:style>
  <w:style w:type="character" w:customStyle="1" w:styleId="Char2">
    <w:name w:val="批注框文本 Char"/>
    <w:basedOn w:val="a0"/>
    <w:link w:val="a9"/>
    <w:uiPriority w:val="99"/>
    <w:semiHidden/>
    <w:rsid w:val="00723374"/>
    <w:rPr>
      <w:rFonts w:eastAsia="宋体"/>
      <w:sz w:val="18"/>
      <w:szCs w:val="18"/>
    </w:rPr>
  </w:style>
  <w:style w:type="paragraph" w:styleId="aa">
    <w:name w:val="annotation subject"/>
    <w:basedOn w:val="a6"/>
    <w:next w:val="a6"/>
    <w:link w:val="Char3"/>
    <w:uiPriority w:val="99"/>
    <w:semiHidden/>
    <w:unhideWhenUsed/>
    <w:rsid w:val="00723374"/>
    <w:pPr>
      <w:jc w:val="left"/>
    </w:pPr>
    <w:rPr>
      <w:rFonts w:asciiTheme="minorHAnsi" w:hAnsiTheme="minorHAnsi" w:cstheme="minorBidi"/>
      <w:b/>
      <w:bCs/>
      <w:sz w:val="21"/>
      <w:szCs w:val="22"/>
      <w:lang w:val="en-US" w:eastAsia="zh-CN"/>
    </w:rPr>
  </w:style>
  <w:style w:type="character" w:customStyle="1" w:styleId="Char3">
    <w:name w:val="批注主题 Char"/>
    <w:basedOn w:val="Char1"/>
    <w:link w:val="aa"/>
    <w:uiPriority w:val="99"/>
    <w:semiHidden/>
    <w:rsid w:val="00723374"/>
    <w:rPr>
      <w:rFonts w:ascii="Calibri" w:eastAsia="宋体" w:hAnsi="Calibri" w:cs="Times New Roman"/>
      <w:b/>
      <w:bCs/>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1537</TotalTime>
  <Pages>7</Pages>
  <Words>457</Words>
  <Characters>2609</Characters>
  <Application>Microsoft Office Word</Application>
  <DocSecurity>0</DocSecurity>
  <Lines>21</Lines>
  <Paragraphs>6</Paragraphs>
  <ScaleCrop>false</ScaleCrop>
  <Company>Microsoft</Company>
  <LinksUpToDate>false</LinksUpToDate>
  <CharactersWithSpaces>3060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ytqiqiang@163.com</dc:creator>
  <cp:keywords/>
  <dc:description/>
  <cp:lastModifiedBy>Thinkpad</cp:lastModifiedBy>
  <cp:revision>86</cp:revision>
  <dcterms:created xsi:type="dcterms:W3CDTF">2018-04-08T23:51:00Z</dcterms:created>
  <dcterms:modified xsi:type="dcterms:W3CDTF">2018-05-09T07:51:00Z</dcterms:modified>
</cp:coreProperties>
</file>