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6750EC" w14:textId="67DE40B5" w:rsidR="00F36D08" w:rsidRPr="00D9442A" w:rsidRDefault="00F36D08" w:rsidP="00D9442A">
      <w:pPr>
        <w:widowControl/>
        <w:shd w:val="clear" w:color="auto" w:fill="FFFFFF"/>
        <w:spacing w:before="100" w:beforeAutospacing="1" w:after="100" w:afterAutospacing="1" w:line="420" w:lineRule="atLeast"/>
        <w:jc w:val="center"/>
        <w:outlineLvl w:val="3"/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</w:pP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计算机学院20</w:t>
      </w:r>
      <w:r w:rsidR="00ED3EAF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4916CE"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  <w:t>2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-20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2</w:t>
      </w:r>
      <w:r w:rsidR="004916CE">
        <w:rPr>
          <w:rFonts w:ascii="微软雅黑" w:eastAsia="微软雅黑" w:hAnsi="微软雅黑" w:cs="宋体"/>
          <w:b/>
          <w:bCs/>
          <w:color w:val="333333"/>
          <w:kern w:val="0"/>
          <w:sz w:val="28"/>
          <w:szCs w:val="28"/>
        </w:rPr>
        <w:t>3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学年</w:t>
      </w:r>
      <w:r w:rsidR="00F65772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第</w:t>
      </w:r>
      <w:r w:rsidR="00547536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二</w:t>
      </w:r>
      <w:r w:rsidR="00E10BB7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学期</w:t>
      </w:r>
      <w:r w:rsidRPr="00D9442A">
        <w:rPr>
          <w:rFonts w:ascii="微软雅黑" w:eastAsia="微软雅黑" w:hAnsi="微软雅黑" w:cs="宋体" w:hint="eastAsia"/>
          <w:b/>
          <w:bCs/>
          <w:color w:val="333333"/>
          <w:kern w:val="0"/>
          <w:sz w:val="28"/>
          <w:szCs w:val="28"/>
        </w:rPr>
        <w:t>接收转专业学生实施办法</w:t>
      </w:r>
    </w:p>
    <w:p w14:paraId="7B983058" w14:textId="620C2EDD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第一条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根据《北京理工大学本科生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学籍管理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细则》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（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北理工办发〔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2019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〕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75</w:t>
      </w:r>
      <w:r w:rsidR="00436609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号</w:t>
      </w:r>
      <w:r w:rsidR="009B325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）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教务</w:t>
      </w:r>
      <w:r w:rsidR="00E10BB7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《关于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ED3EAF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E50190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E50190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学年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第</w:t>
      </w:r>
      <w:r w:rsidR="0054753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二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学期转专业安排的通知》，结合计算机学院本科</w:t>
      </w:r>
      <w:r w:rsidR="00D9442A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专业的实际情况，制定本实施办法。</w:t>
      </w:r>
    </w:p>
    <w:p w14:paraId="18838C2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第二条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接收转专业学生坚持公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开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平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、公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正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的基本原则，确保接收标准严格明确、接收程序高度透明。</w:t>
      </w:r>
    </w:p>
    <w:p w14:paraId="09A50C31" w14:textId="36F1791C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第三条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转专业接收工作过程中严格执行集体议事和集体决策制度，工作小组由主管教学工作的副院长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、主管学生工作的副院长</w:t>
      </w:r>
      <w:r w:rsidR="00436609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、专业责任教授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、专业</w:t>
      </w:r>
      <w:r w:rsidR="00ED3EA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教学主任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、教学干事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、辅导员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（书院）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等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成。</w:t>
      </w:r>
    </w:p>
    <w:p w14:paraId="1BD15A9E" w14:textId="36DC9085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第四条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申请转入计算机学院各专业的学生须符合教务</w:t>
      </w:r>
      <w:r w:rsidR="00E10BB7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《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关于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20</w:t>
      </w:r>
      <w:r w:rsidR="00665CAE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E50190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2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-202</w:t>
      </w:r>
      <w:r w:rsidR="00E50190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3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学年第</w:t>
      </w:r>
      <w:r w:rsidR="00547536">
        <w:rPr>
          <w:rFonts w:ascii="Times New Roman" w:eastAsia="宋体" w:hAnsi="Times New Roman" w:cs="Times New Roman" w:hint="eastAsia"/>
          <w:bCs/>
          <w:color w:val="333333"/>
          <w:kern w:val="0"/>
          <w:sz w:val="24"/>
          <w:szCs w:val="24"/>
        </w:rPr>
        <w:t>二</w:t>
      </w:r>
      <w:r w:rsidR="00F65772" w:rsidRPr="00B71277">
        <w:rPr>
          <w:rFonts w:ascii="Times New Roman" w:eastAsia="宋体" w:hAnsi="Times New Roman" w:cs="Times New Roman"/>
          <w:bCs/>
          <w:color w:val="333333"/>
          <w:kern w:val="0"/>
          <w:sz w:val="24"/>
          <w:szCs w:val="24"/>
        </w:rPr>
        <w:t>学期转专业安排的通知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》中的相关要求，须为北京理工大学在籍注册本科学生；学生必须拥护中国共产党的领导，热爱祖国，遵纪守法，无违反学校纪律受到处分记录；做人诚实守信，无考试作弊行为记录；</w:t>
      </w:r>
      <w:r w:rsidR="00F4603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无不及格课程，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数学及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计算机相关课程成绩</w:t>
      </w:r>
      <w:r w:rsidR="0063407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优秀且有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专业特长及专业发展潜质。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计算机学院</w:t>
      </w:r>
      <w:r w:rsidR="00665CAE" w:rsidRPr="00B71277">
        <w:rPr>
          <w:rFonts w:ascii="Times New Roman" w:eastAsia="宋体" w:hAnsi="Times New Roman" w:cs="Times New Roman"/>
          <w:kern w:val="0"/>
          <w:sz w:val="24"/>
          <w:szCs w:val="24"/>
        </w:rPr>
        <w:t>仅接收第一志愿申报计算机学院的学生</w:t>
      </w:r>
      <w:r w:rsidR="00F65772" w:rsidRPr="00B71277">
        <w:rPr>
          <w:rFonts w:ascii="Times New Roman" w:eastAsia="宋体" w:hAnsi="Times New Roman" w:cs="Times New Roman"/>
          <w:kern w:val="0"/>
          <w:sz w:val="24"/>
          <w:szCs w:val="24"/>
        </w:rPr>
        <w:t>。</w:t>
      </w:r>
    </w:p>
    <w:p w14:paraId="498E1652" w14:textId="77777777" w:rsidR="00F36D08" w:rsidRPr="00B71277" w:rsidRDefault="00F36D08" w:rsidP="002D7646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Cs w:val="21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第五条</w:t>
      </w:r>
      <w:r w:rsidR="002D7646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 xml:space="preserve"> 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申请人须通过初审和复审，方可转至相关专业学习。初审由专业责任教授牵头的初审小组对申请人材料进行复核与审查。复审由专家组以面试形式考查学生的综合能力和培养潜力，复审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采用打分制，总分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100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，成绩不足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60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分不予接收。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学院按照</w:t>
      </w:r>
      <w:r w:rsidR="002D764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各专业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拟接收人数，对符合条件的学生按照成绩排名从高到低</w:t>
      </w:r>
      <w:r w:rsidR="00A1567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择优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录取。</w:t>
      </w:r>
    </w:p>
    <w:p w14:paraId="6AFB2718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第六条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根据计算机学院</w:t>
      </w:r>
      <w:r w:rsidR="00D9442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专业实际办学条件、学院办学的总体布局及现有学生人数，各专业拟接收人数</w:t>
      </w:r>
      <w:r w:rsidR="00BC66A3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上限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如下：</w:t>
      </w:r>
    </w:p>
    <w:tbl>
      <w:tblPr>
        <w:tblW w:w="4687" w:type="pct"/>
        <w:tblInd w:w="53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11"/>
        <w:gridCol w:w="3946"/>
        <w:gridCol w:w="2614"/>
      </w:tblGrid>
      <w:tr w:rsidR="00F36D08" w:rsidRPr="00F36D08" w14:paraId="70A65E1D" w14:textId="77777777" w:rsidTr="00D9442A">
        <w:tc>
          <w:tcPr>
            <w:tcW w:w="77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4017C5B8" w14:textId="77777777" w:rsidR="00F36D08" w:rsidRPr="00B71277" w:rsidRDefault="00F36D0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年级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6B090360" w14:textId="77777777" w:rsidR="00F36D08" w:rsidRPr="00B71277" w:rsidRDefault="00F36D08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专业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BFBFBF"/>
            <w:vAlign w:val="center"/>
            <w:hideMark/>
          </w:tcPr>
          <w:p w14:paraId="53D36A6B" w14:textId="77777777" w:rsidR="00F36D08" w:rsidRPr="00B71277" w:rsidRDefault="00F36D08" w:rsidP="00551E25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b/>
                <w:bCs/>
                <w:color w:val="333333"/>
                <w:kern w:val="0"/>
                <w:sz w:val="24"/>
                <w:szCs w:val="24"/>
              </w:rPr>
              <w:t>拟接收人数</w:t>
            </w:r>
          </w:p>
        </w:tc>
      </w:tr>
      <w:tr w:rsidR="00375466" w:rsidRPr="00F36D08" w14:paraId="56B447AD" w14:textId="77777777" w:rsidTr="00D9442A">
        <w:tc>
          <w:tcPr>
            <w:tcW w:w="0" w:type="auto"/>
            <w:vMerge w:val="restart"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14:paraId="605D5FF7" w14:textId="724E1F17" w:rsidR="00375466" w:rsidRPr="00B71277" w:rsidRDefault="00375466" w:rsidP="0011729D">
            <w:pPr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20</w:t>
            </w: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21</w:t>
            </w: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级</w:t>
            </w: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79377A7E" w14:textId="5E97CBF2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计算机科学与技术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06325F6" w14:textId="7BE1815B" w:rsidR="00375466" w:rsidRDefault="00301820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7</w:t>
            </w:r>
          </w:p>
        </w:tc>
      </w:tr>
      <w:tr w:rsidR="00375466" w:rsidRPr="00F36D08" w14:paraId="52767D43" w14:textId="77777777" w:rsidTr="00D9442A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827A36" w14:textId="79EF7450" w:rsidR="00375466" w:rsidRPr="00B71277" w:rsidRDefault="00375466" w:rsidP="0011729D">
            <w:pPr>
              <w:widowControl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76973F08" w14:textId="77777777" w:rsidR="00375466" w:rsidRPr="00B71277" w:rsidRDefault="00375466" w:rsidP="009B3257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 w:rsidRPr="00B71277"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软件工程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235A18CF" w14:textId="21F2406C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</w:p>
        </w:tc>
      </w:tr>
      <w:tr w:rsidR="00375466" w:rsidRPr="00F36D08" w14:paraId="18093CEE" w14:textId="77777777" w:rsidTr="00B71277">
        <w:tc>
          <w:tcPr>
            <w:tcW w:w="0" w:type="auto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  <w:hideMark/>
          </w:tcPr>
          <w:p w14:paraId="26B058CB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564B3B56" w14:textId="76394DFE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人工智能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14:paraId="1F30390C" w14:textId="331D2D25" w:rsidR="00375466" w:rsidRPr="00B71277" w:rsidRDefault="008E7EA3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7</w:t>
            </w:r>
          </w:p>
        </w:tc>
      </w:tr>
      <w:tr w:rsidR="00375466" w:rsidRPr="00F36D08" w14:paraId="6077AD4C" w14:textId="77777777" w:rsidTr="00D9442A">
        <w:tc>
          <w:tcPr>
            <w:tcW w:w="0" w:type="auto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52093C9E" w14:textId="77777777" w:rsidR="00375466" w:rsidRPr="00B71277" w:rsidRDefault="00375466" w:rsidP="00F36D08">
            <w:pPr>
              <w:widowControl/>
              <w:jc w:val="left"/>
              <w:rPr>
                <w:rFonts w:ascii="Times New Roman" w:hAnsi="Times New Roman" w:cs="Times New Roman"/>
                <w:color w:val="333333"/>
                <w:kern w:val="0"/>
                <w:sz w:val="18"/>
                <w:szCs w:val="18"/>
              </w:rPr>
            </w:pPr>
          </w:p>
        </w:tc>
        <w:tc>
          <w:tcPr>
            <w:tcW w:w="253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47674D65" w14:textId="36353101" w:rsidR="00375466" w:rsidRPr="00B71277" w:rsidRDefault="00375466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 w:hint="eastAsia"/>
                <w:color w:val="333333"/>
                <w:kern w:val="0"/>
                <w:sz w:val="24"/>
                <w:szCs w:val="24"/>
              </w:rPr>
              <w:t>数据科学与大数据技术</w:t>
            </w:r>
          </w:p>
        </w:tc>
        <w:tc>
          <w:tcPr>
            <w:tcW w:w="168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14:paraId="6110E6EB" w14:textId="6A13CB44" w:rsidR="00375466" w:rsidRPr="00B71277" w:rsidRDefault="008E7EA3" w:rsidP="00F36D08">
            <w:pPr>
              <w:widowControl/>
              <w:spacing w:before="100" w:beforeAutospacing="1" w:after="100" w:afterAutospacing="1" w:line="420" w:lineRule="atLeast"/>
              <w:jc w:val="center"/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333333"/>
                <w:kern w:val="0"/>
                <w:sz w:val="24"/>
                <w:szCs w:val="24"/>
              </w:rPr>
              <w:t>5</w:t>
            </w:r>
          </w:p>
        </w:tc>
      </w:tr>
    </w:tbl>
    <w:p w14:paraId="35733973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第七条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接收转专业学生工作</w:t>
      </w:r>
      <w:r w:rsidR="008B464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的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时间节点：</w:t>
      </w:r>
    </w:p>
    <w:p w14:paraId="206FB317" w14:textId="5653B472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lastRenderedPageBreak/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47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4753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5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37546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47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4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197AE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547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54753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5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54753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31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7B3BB1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公布学院接收转专业学生实施办法；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学生</w:t>
      </w:r>
      <w:r w:rsidR="00375466" w:rsidRPr="00375466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登录“智慧北理”，按照提示填写并提交转专业申请。</w:t>
      </w:r>
    </w:p>
    <w:p w14:paraId="783649AD" w14:textId="67E4266D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DF711F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-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375466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  <w:r w:rsidR="008B0B62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学院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对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申请学生</w:t>
      </w:r>
      <w:r w:rsidR="006F204A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进行初审和复审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，对初选结果进行公示</w:t>
      </w:r>
      <w:r w:rsidR="00056D7F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并报教务</w:t>
      </w:r>
      <w:r w:rsidR="00F3654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部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55B56742" w14:textId="3F5A1B6F" w:rsidR="00F36D08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202</w:t>
      </w:r>
      <w:r w:rsidR="001618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月</w:t>
      </w:r>
      <w:r w:rsidR="001618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1</w:t>
      </w:r>
      <w:r w:rsidR="000900D2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日：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完成转专业录取，公示正式转专业名单，办理相关手续</w:t>
      </w:r>
      <w:r w:rsidR="00F36D0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。</w:t>
      </w:r>
    </w:p>
    <w:p w14:paraId="2B474118" w14:textId="77777777" w:rsidR="00056D7F" w:rsidRPr="00B71277" w:rsidRDefault="00056D7F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到新专业报到</w:t>
      </w:r>
      <w:r w:rsidR="002C521B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：被批准转专业的学生，到学院和书院注册报到，并主动与教学干事沟通，做好课表的课程调整工作。</w:t>
      </w:r>
    </w:p>
    <w:p w14:paraId="679901B2" w14:textId="6F180B83" w:rsidR="008B0B62" w:rsidRPr="00B71277" w:rsidRDefault="008B0B62" w:rsidP="007164AD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第八条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其他说明：</w:t>
      </w:r>
      <w:r w:rsidR="00920AB1" w:rsidRPr="00920AB1">
        <w:rPr>
          <w:rFonts w:ascii="Times New Roman" w:eastAsia="宋体" w:hAnsi="Times New Roman" w:cs="Times New Roman" w:hint="eastAsia"/>
          <w:color w:val="333333"/>
          <w:kern w:val="0"/>
          <w:sz w:val="24"/>
          <w:szCs w:val="24"/>
        </w:rPr>
        <w:t>转至计算机学院各专业后，依据《北京理工大学睿信书院转专业学分认定方案》及计算机学院专业培养方案，由各专业责任教授负责对学生已修课程进行学分置换认定，根据认定结果，学生需补足之前未修过但转入专业同年级学生已修过的课程。</w:t>
      </w:r>
    </w:p>
    <w:p w14:paraId="73E2EA8B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2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第</w:t>
      </w:r>
      <w:r w:rsidR="008B0B62"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九</w:t>
      </w:r>
      <w:r w:rsidRPr="00B71277">
        <w:rPr>
          <w:rFonts w:ascii="Times New Roman" w:eastAsia="宋体" w:hAnsi="Times New Roman" w:cs="Times New Roman"/>
          <w:b/>
          <w:bCs/>
          <w:color w:val="333333"/>
          <w:kern w:val="0"/>
          <w:sz w:val="24"/>
          <w:szCs w:val="24"/>
        </w:rPr>
        <w:t>条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 xml:space="preserve"> </w:t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接收工作咨询部门：</w:t>
      </w:r>
    </w:p>
    <w:p w14:paraId="634CD160" w14:textId="77777777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计算机学院教学办公室</w:t>
      </w:r>
    </w:p>
    <w:p w14:paraId="15094BE2" w14:textId="4E8BBC1A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联系人：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孟</w:t>
      </w:r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老师</w:t>
      </w:r>
    </w:p>
    <w:p w14:paraId="20B0E82F" w14:textId="2424A1B4" w:rsidR="00F36D08" w:rsidRPr="00B71277" w:rsidRDefault="00F36D08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电话：</w:t>
      </w:r>
      <w:bookmarkStart w:id="0" w:name="_GoBack"/>
      <w:bookmarkEnd w:id="0"/>
      <w:r w:rsidR="00AF5978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68914</w:t>
      </w:r>
      <w:r w:rsidR="004E2466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832</w:t>
      </w:r>
    </w:p>
    <w:p w14:paraId="3DC806B3" w14:textId="77777777" w:rsidR="007164AD" w:rsidRPr="00B71277" w:rsidRDefault="007164AD" w:rsidP="00D9442A">
      <w:pPr>
        <w:widowControl/>
        <w:shd w:val="clear" w:color="auto" w:fill="FFFFFF"/>
        <w:spacing w:line="360" w:lineRule="auto"/>
        <w:ind w:firstLine="480"/>
        <w:jc w:val="lef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</w:p>
    <w:p w14:paraId="3DB5E0A3" w14:textId="77777777" w:rsidR="007164AD" w:rsidRPr="00B71277" w:rsidRDefault="007164AD" w:rsidP="00717742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计算机学院</w:t>
      </w:r>
    </w:p>
    <w:p w14:paraId="590324C2" w14:textId="7CD7E21C" w:rsidR="007164AD" w:rsidRPr="00B71277" w:rsidRDefault="002C521B" w:rsidP="00717742">
      <w:pPr>
        <w:widowControl/>
        <w:shd w:val="clear" w:color="auto" w:fill="FFFFFF"/>
        <w:spacing w:line="360" w:lineRule="auto"/>
        <w:ind w:firstLine="480"/>
        <w:jc w:val="right"/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</w:pP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ab/>
        <w:t>20</w:t>
      </w:r>
      <w:r w:rsidR="00C448CA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年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5</w:t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月</w:t>
      </w:r>
      <w:r w:rsidR="00161898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2</w:t>
      </w:r>
      <w:r w:rsidR="00DF711F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3</w:t>
      </w:r>
      <w:r w:rsidR="007164AD" w:rsidRPr="00B71277">
        <w:rPr>
          <w:rFonts w:ascii="Times New Roman" w:eastAsia="宋体" w:hAnsi="Times New Roman" w:cs="Times New Roman"/>
          <w:color w:val="333333"/>
          <w:kern w:val="0"/>
          <w:sz w:val="24"/>
          <w:szCs w:val="24"/>
        </w:rPr>
        <w:t>日</w:t>
      </w:r>
    </w:p>
    <w:sectPr w:rsidR="007164AD" w:rsidRPr="00B71277" w:rsidSect="00A01B8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1A400F" w14:textId="77777777" w:rsidR="008A2C37" w:rsidRDefault="008A2C37" w:rsidP="00F36D08">
      <w:r>
        <w:separator/>
      </w:r>
    </w:p>
  </w:endnote>
  <w:endnote w:type="continuationSeparator" w:id="0">
    <w:p w14:paraId="1276E572" w14:textId="77777777" w:rsidR="008A2C37" w:rsidRDefault="008A2C37" w:rsidP="00F36D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941C45" w14:textId="77777777" w:rsidR="008A2C37" w:rsidRDefault="008A2C37" w:rsidP="00F36D08">
      <w:r>
        <w:separator/>
      </w:r>
    </w:p>
  </w:footnote>
  <w:footnote w:type="continuationSeparator" w:id="0">
    <w:p w14:paraId="1C74F6A2" w14:textId="77777777" w:rsidR="008A2C37" w:rsidRDefault="008A2C37" w:rsidP="00F36D0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6D08"/>
    <w:rsid w:val="00022560"/>
    <w:rsid w:val="00056D7F"/>
    <w:rsid w:val="00076325"/>
    <w:rsid w:val="00086A54"/>
    <w:rsid w:val="000900D2"/>
    <w:rsid w:val="000975D6"/>
    <w:rsid w:val="000A642F"/>
    <w:rsid w:val="000D2394"/>
    <w:rsid w:val="000F7840"/>
    <w:rsid w:val="00106C1C"/>
    <w:rsid w:val="0011729D"/>
    <w:rsid w:val="00136846"/>
    <w:rsid w:val="00153C6C"/>
    <w:rsid w:val="00161898"/>
    <w:rsid w:val="00166996"/>
    <w:rsid w:val="00166EBF"/>
    <w:rsid w:val="00177CD0"/>
    <w:rsid w:val="00197AEF"/>
    <w:rsid w:val="001F3EA6"/>
    <w:rsid w:val="002500B5"/>
    <w:rsid w:val="00260D26"/>
    <w:rsid w:val="00273330"/>
    <w:rsid w:val="00281983"/>
    <w:rsid w:val="0028651E"/>
    <w:rsid w:val="00291D69"/>
    <w:rsid w:val="002960CE"/>
    <w:rsid w:val="002A48A0"/>
    <w:rsid w:val="002C521B"/>
    <w:rsid w:val="002D7646"/>
    <w:rsid w:val="00301820"/>
    <w:rsid w:val="00350F97"/>
    <w:rsid w:val="003639CC"/>
    <w:rsid w:val="00375466"/>
    <w:rsid w:val="00375BE4"/>
    <w:rsid w:val="0038576E"/>
    <w:rsid w:val="003B2A88"/>
    <w:rsid w:val="003B2ABB"/>
    <w:rsid w:val="003D5653"/>
    <w:rsid w:val="003E309B"/>
    <w:rsid w:val="004127D5"/>
    <w:rsid w:val="0043024A"/>
    <w:rsid w:val="00436609"/>
    <w:rsid w:val="00464CA6"/>
    <w:rsid w:val="0047514F"/>
    <w:rsid w:val="004916CE"/>
    <w:rsid w:val="004B0C1A"/>
    <w:rsid w:val="004C4FF6"/>
    <w:rsid w:val="004E2466"/>
    <w:rsid w:val="0053467B"/>
    <w:rsid w:val="005354E2"/>
    <w:rsid w:val="00547246"/>
    <w:rsid w:val="00547536"/>
    <w:rsid w:val="00551E25"/>
    <w:rsid w:val="00577F9B"/>
    <w:rsid w:val="00581775"/>
    <w:rsid w:val="005B7EDD"/>
    <w:rsid w:val="00606924"/>
    <w:rsid w:val="00634076"/>
    <w:rsid w:val="00665CAE"/>
    <w:rsid w:val="006E3BAF"/>
    <w:rsid w:val="006F204A"/>
    <w:rsid w:val="007164AD"/>
    <w:rsid w:val="00717742"/>
    <w:rsid w:val="0073372E"/>
    <w:rsid w:val="00760E4A"/>
    <w:rsid w:val="00793BCF"/>
    <w:rsid w:val="007A1DBD"/>
    <w:rsid w:val="007B013C"/>
    <w:rsid w:val="007B3BB1"/>
    <w:rsid w:val="007C61C3"/>
    <w:rsid w:val="007E6F27"/>
    <w:rsid w:val="00832974"/>
    <w:rsid w:val="008563D8"/>
    <w:rsid w:val="008A2C37"/>
    <w:rsid w:val="008B0B62"/>
    <w:rsid w:val="008B464D"/>
    <w:rsid w:val="008C3542"/>
    <w:rsid w:val="008C716B"/>
    <w:rsid w:val="008E7EA3"/>
    <w:rsid w:val="00920AB1"/>
    <w:rsid w:val="0092575F"/>
    <w:rsid w:val="00934AE3"/>
    <w:rsid w:val="009378B3"/>
    <w:rsid w:val="0094248C"/>
    <w:rsid w:val="0096432F"/>
    <w:rsid w:val="00986232"/>
    <w:rsid w:val="009B3257"/>
    <w:rsid w:val="009D1F66"/>
    <w:rsid w:val="009D7FF7"/>
    <w:rsid w:val="009F1922"/>
    <w:rsid w:val="009F344C"/>
    <w:rsid w:val="00A01B89"/>
    <w:rsid w:val="00A10898"/>
    <w:rsid w:val="00A15676"/>
    <w:rsid w:val="00A36377"/>
    <w:rsid w:val="00A923F5"/>
    <w:rsid w:val="00AD0C3C"/>
    <w:rsid w:val="00AD57A4"/>
    <w:rsid w:val="00AF5978"/>
    <w:rsid w:val="00B71277"/>
    <w:rsid w:val="00B95DC3"/>
    <w:rsid w:val="00BA4E84"/>
    <w:rsid w:val="00BC66A3"/>
    <w:rsid w:val="00BF5A06"/>
    <w:rsid w:val="00C026D7"/>
    <w:rsid w:val="00C22554"/>
    <w:rsid w:val="00C3151B"/>
    <w:rsid w:val="00C448CA"/>
    <w:rsid w:val="00CA48BB"/>
    <w:rsid w:val="00CC1C2A"/>
    <w:rsid w:val="00D07EED"/>
    <w:rsid w:val="00D90EC4"/>
    <w:rsid w:val="00D9442A"/>
    <w:rsid w:val="00DF711F"/>
    <w:rsid w:val="00E10BB7"/>
    <w:rsid w:val="00E162B1"/>
    <w:rsid w:val="00E208A8"/>
    <w:rsid w:val="00E50190"/>
    <w:rsid w:val="00E520F9"/>
    <w:rsid w:val="00ED3EAF"/>
    <w:rsid w:val="00F00C77"/>
    <w:rsid w:val="00F352F1"/>
    <w:rsid w:val="00F3654B"/>
    <w:rsid w:val="00F36D08"/>
    <w:rsid w:val="00F46032"/>
    <w:rsid w:val="00F65772"/>
    <w:rsid w:val="00F65FCA"/>
    <w:rsid w:val="00F972B9"/>
    <w:rsid w:val="00FA5738"/>
    <w:rsid w:val="00FA6E30"/>
    <w:rsid w:val="00FB11C6"/>
    <w:rsid w:val="00FB3ED7"/>
    <w:rsid w:val="00FB5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1FC80E1"/>
  <w15:docId w15:val="{9A39184C-7A18-4708-830E-A3E4D2ADDC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01B89"/>
    <w:pPr>
      <w:widowControl w:val="0"/>
      <w:jc w:val="both"/>
    </w:pPr>
  </w:style>
  <w:style w:type="paragraph" w:styleId="2">
    <w:name w:val="heading 2"/>
    <w:basedOn w:val="a"/>
    <w:link w:val="20"/>
    <w:uiPriority w:val="9"/>
    <w:qFormat/>
    <w:rsid w:val="00F36D08"/>
    <w:pPr>
      <w:widowControl/>
      <w:spacing w:before="100" w:beforeAutospacing="1" w:after="100" w:afterAutospacing="1"/>
      <w:jc w:val="left"/>
      <w:outlineLvl w:val="1"/>
    </w:pPr>
    <w:rPr>
      <w:rFonts w:ascii="微软雅黑" w:eastAsia="微软雅黑" w:hAnsi="微软雅黑" w:cs="宋体"/>
      <w:b/>
      <w:bCs/>
      <w:kern w:val="0"/>
      <w:sz w:val="36"/>
      <w:szCs w:val="36"/>
    </w:rPr>
  </w:style>
  <w:style w:type="paragraph" w:styleId="4">
    <w:name w:val="heading 4"/>
    <w:basedOn w:val="a"/>
    <w:link w:val="40"/>
    <w:uiPriority w:val="9"/>
    <w:qFormat/>
    <w:rsid w:val="00F36D08"/>
    <w:pPr>
      <w:widowControl/>
      <w:spacing w:before="100" w:beforeAutospacing="1" w:after="100" w:afterAutospacing="1"/>
      <w:jc w:val="left"/>
      <w:outlineLvl w:val="3"/>
    </w:pPr>
    <w:rPr>
      <w:rFonts w:ascii="微软雅黑" w:eastAsia="微软雅黑" w:hAnsi="微软雅黑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F36D0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F36D08"/>
    <w:rPr>
      <w:sz w:val="18"/>
      <w:szCs w:val="18"/>
    </w:rPr>
  </w:style>
  <w:style w:type="paragraph" w:styleId="a5">
    <w:name w:val="footer"/>
    <w:basedOn w:val="a"/>
    <w:link w:val="a6"/>
    <w:uiPriority w:val="99"/>
    <w:semiHidden/>
    <w:unhideWhenUsed/>
    <w:rsid w:val="00F36D0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semiHidden/>
    <w:rsid w:val="00F36D08"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rsid w:val="00F36D08"/>
    <w:rPr>
      <w:rFonts w:ascii="微软雅黑" w:eastAsia="微软雅黑" w:hAnsi="微软雅黑" w:cs="宋体"/>
      <w:b/>
      <w:bCs/>
      <w:kern w:val="0"/>
      <w:sz w:val="36"/>
      <w:szCs w:val="36"/>
    </w:rPr>
  </w:style>
  <w:style w:type="character" w:customStyle="1" w:styleId="40">
    <w:name w:val="标题 4 字符"/>
    <w:basedOn w:val="a0"/>
    <w:link w:val="4"/>
    <w:uiPriority w:val="9"/>
    <w:rsid w:val="00F36D08"/>
    <w:rPr>
      <w:rFonts w:ascii="微软雅黑" w:eastAsia="微软雅黑" w:hAnsi="微软雅黑" w:cs="宋体"/>
      <w:b/>
      <w:bCs/>
      <w:kern w:val="0"/>
      <w:sz w:val="24"/>
      <w:szCs w:val="24"/>
    </w:rPr>
  </w:style>
  <w:style w:type="paragraph" w:styleId="a7">
    <w:name w:val="Normal (Web)"/>
    <w:basedOn w:val="a"/>
    <w:uiPriority w:val="99"/>
    <w:unhideWhenUsed/>
    <w:rsid w:val="00F36D0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8">
    <w:name w:val="Strong"/>
    <w:basedOn w:val="a0"/>
    <w:uiPriority w:val="22"/>
    <w:qFormat/>
    <w:rsid w:val="00F36D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062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555866">
              <w:marLeft w:val="0"/>
              <w:marRight w:val="0"/>
              <w:marTop w:val="75"/>
              <w:marBottom w:val="0"/>
              <w:divBdr>
                <w:top w:val="single" w:sz="18" w:space="0" w:color="004E98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733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861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174</Words>
  <Characters>996</Characters>
  <Application>Microsoft Office Word</Application>
  <DocSecurity>0</DocSecurity>
  <Lines>8</Lines>
  <Paragraphs>2</Paragraphs>
  <ScaleCrop>false</ScaleCrop>
  <Company/>
  <LinksUpToDate>false</LinksUpToDate>
  <CharactersWithSpaces>1168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Jeff</dc:creator>
  <cp:lastModifiedBy>孟春</cp:lastModifiedBy>
  <cp:revision>3</cp:revision>
  <dcterms:created xsi:type="dcterms:W3CDTF">2023-05-23T09:08:00Z</dcterms:created>
  <dcterms:modified xsi:type="dcterms:W3CDTF">2023-05-23T09:10:00Z</dcterms:modified>
</cp:coreProperties>
</file>