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7E203" w14:textId="05F358CD" w:rsidR="00BA2CD2" w:rsidRDefault="002725DC">
      <w:pPr>
        <w:ind w:firstLineChars="196" w:firstLine="630"/>
        <w:jc w:val="center"/>
        <w:rPr>
          <w:rFonts w:ascii="楷体_GB2312" w:hAnsi="楷体_GB2312"/>
          <w:b/>
          <w:sz w:val="32"/>
          <w:szCs w:val="32"/>
        </w:rPr>
      </w:pPr>
      <w:r>
        <w:rPr>
          <w:rFonts w:ascii="楷体_GB2312" w:hAnsi="楷体_GB2312" w:hint="eastAsia"/>
          <w:b/>
          <w:sz w:val="32"/>
          <w:szCs w:val="32"/>
        </w:rPr>
        <w:t>2022</w:t>
      </w:r>
      <w:r>
        <w:rPr>
          <w:rFonts w:ascii="楷体_GB2312" w:hAnsi="楷体_GB2312" w:hint="eastAsia"/>
          <w:b/>
          <w:sz w:val="32"/>
          <w:szCs w:val="32"/>
        </w:rPr>
        <w:t>级</w:t>
      </w:r>
      <w:r w:rsidR="00F6674E">
        <w:rPr>
          <w:rFonts w:ascii="楷体_GB2312" w:hAnsi="楷体_GB2312" w:hint="eastAsia"/>
          <w:b/>
          <w:sz w:val="32"/>
          <w:szCs w:val="32"/>
        </w:rPr>
        <w:t>“</w:t>
      </w:r>
      <w:r>
        <w:rPr>
          <w:rFonts w:ascii="楷体_GB2312" w:hAnsi="楷体_GB2312" w:hint="eastAsia"/>
          <w:b/>
          <w:sz w:val="32"/>
          <w:szCs w:val="32"/>
        </w:rPr>
        <w:t>信息管理与信息系统</w:t>
      </w:r>
      <w:r>
        <w:rPr>
          <w:rFonts w:ascii="楷体_GB2312" w:hAnsi="楷体_GB2312" w:hint="eastAsia"/>
          <w:b/>
          <w:sz w:val="32"/>
          <w:szCs w:val="32"/>
        </w:rPr>
        <w:t>+</w:t>
      </w:r>
      <w:r>
        <w:rPr>
          <w:rFonts w:ascii="楷体_GB2312" w:hAnsi="楷体_GB2312" w:hint="eastAsia"/>
          <w:b/>
          <w:sz w:val="32"/>
          <w:szCs w:val="32"/>
        </w:rPr>
        <w:t>英语</w:t>
      </w:r>
      <w:r w:rsidR="00F6674E">
        <w:rPr>
          <w:rFonts w:ascii="楷体_GB2312" w:hAnsi="楷体_GB2312" w:hint="eastAsia"/>
          <w:b/>
          <w:sz w:val="32"/>
          <w:szCs w:val="32"/>
        </w:rPr>
        <w:t>”联合学士学位</w:t>
      </w:r>
    </w:p>
    <w:p w14:paraId="6C966C19" w14:textId="53B95334" w:rsidR="00BA2CD2" w:rsidRDefault="002725DC">
      <w:pPr>
        <w:ind w:firstLineChars="196" w:firstLine="630"/>
        <w:jc w:val="center"/>
        <w:rPr>
          <w:rFonts w:ascii="楷体_GB2312" w:hAnsi="楷体_GB2312"/>
          <w:b/>
          <w:sz w:val="32"/>
          <w:szCs w:val="32"/>
        </w:rPr>
      </w:pPr>
      <w:r>
        <w:rPr>
          <w:rFonts w:ascii="楷体_GB2312" w:hAnsi="楷体_GB2312" w:hint="eastAsia"/>
          <w:b/>
          <w:sz w:val="32"/>
          <w:szCs w:val="32"/>
        </w:rPr>
        <w:t>选拔方案</w:t>
      </w:r>
    </w:p>
    <w:p w14:paraId="61BDE135" w14:textId="77777777" w:rsidR="00BA2CD2" w:rsidRDefault="00BA2CD2">
      <w:pPr>
        <w:ind w:firstLineChars="196" w:firstLine="472"/>
        <w:rPr>
          <w:rFonts w:ascii="楷体_GB2312" w:hAnsi="楷体_GB2312"/>
          <w:b/>
          <w:sz w:val="24"/>
          <w:szCs w:val="24"/>
        </w:rPr>
      </w:pPr>
    </w:p>
    <w:p w14:paraId="4C759E45" w14:textId="77777777" w:rsidR="00BA2CD2" w:rsidRDefault="002725DC">
      <w:pPr>
        <w:rPr>
          <w:rFonts w:ascii="楷体_GB2312" w:hAnsi="宋体"/>
          <w:b/>
          <w:sz w:val="24"/>
          <w:szCs w:val="24"/>
        </w:rPr>
      </w:pPr>
      <w:r>
        <w:rPr>
          <w:rFonts w:ascii="楷体_GB2312" w:hAnsi="楷体_GB2312"/>
          <w:b/>
          <w:sz w:val="24"/>
          <w:szCs w:val="24"/>
        </w:rPr>
        <w:t>一、招生</w:t>
      </w:r>
      <w:r>
        <w:rPr>
          <w:rFonts w:ascii="楷体_GB2312" w:hAnsi="楷体_GB2312" w:hint="eastAsia"/>
          <w:b/>
          <w:sz w:val="24"/>
          <w:szCs w:val="24"/>
        </w:rPr>
        <w:t>选拔</w:t>
      </w:r>
      <w:r>
        <w:rPr>
          <w:rFonts w:ascii="楷体_GB2312" w:hAnsi="楷体_GB2312"/>
          <w:b/>
          <w:sz w:val="24"/>
          <w:szCs w:val="24"/>
        </w:rPr>
        <w:t>环节</w:t>
      </w:r>
      <w:r>
        <w:rPr>
          <w:rFonts w:ascii="楷体_GB2312" w:hAnsi="楷体_GB2312" w:hint="eastAsia"/>
          <w:b/>
          <w:sz w:val="24"/>
          <w:szCs w:val="24"/>
        </w:rPr>
        <w:t>和标准</w:t>
      </w:r>
    </w:p>
    <w:p w14:paraId="5745AC1C" w14:textId="4A0898E7" w:rsidR="00BA2CD2" w:rsidRDefault="002725DC">
      <w:pPr>
        <w:spacing w:line="360" w:lineRule="auto"/>
        <w:ind w:firstLine="480"/>
        <w:rPr>
          <w:rFonts w:ascii="楷体_GB2312" w:hAnsi="楷体_GB2312"/>
          <w:sz w:val="24"/>
          <w:szCs w:val="24"/>
        </w:rPr>
      </w:pPr>
      <w:r>
        <w:rPr>
          <w:rFonts w:ascii="楷体_GB2312" w:hAnsi="楷体_GB2312"/>
          <w:sz w:val="24"/>
          <w:szCs w:val="24"/>
        </w:rPr>
        <w:t>实行面向</w:t>
      </w:r>
      <w:r w:rsidR="00266B49">
        <w:rPr>
          <w:rFonts w:ascii="楷体_GB2312" w:hAnsi="楷体_GB2312" w:hint="eastAsia"/>
          <w:sz w:val="24"/>
          <w:szCs w:val="24"/>
        </w:rPr>
        <w:t>全体</w:t>
      </w:r>
      <w:r w:rsidR="00266B49">
        <w:rPr>
          <w:rFonts w:ascii="楷体_GB2312" w:hAnsi="楷体_GB2312" w:hint="eastAsia"/>
          <w:sz w:val="24"/>
          <w:szCs w:val="24"/>
        </w:rPr>
        <w:t>2</w:t>
      </w:r>
      <w:r w:rsidR="00266B49">
        <w:rPr>
          <w:rFonts w:ascii="楷体_GB2312" w:hAnsi="楷体_GB2312"/>
          <w:sz w:val="24"/>
          <w:szCs w:val="24"/>
        </w:rPr>
        <w:t>022</w:t>
      </w:r>
      <w:r w:rsidR="00266B49">
        <w:rPr>
          <w:rFonts w:ascii="楷体_GB2312" w:hAnsi="楷体_GB2312" w:hint="eastAsia"/>
          <w:sz w:val="24"/>
          <w:szCs w:val="24"/>
        </w:rPr>
        <w:t>级</w:t>
      </w:r>
      <w:r>
        <w:rPr>
          <w:rFonts w:ascii="楷体_GB2312" w:hAnsi="楷体_GB2312"/>
          <w:sz w:val="24"/>
          <w:szCs w:val="24"/>
        </w:rPr>
        <w:t>新生二次招生</w:t>
      </w:r>
      <w:r w:rsidR="00266B49">
        <w:rPr>
          <w:rFonts w:ascii="楷体_GB2312" w:hAnsi="楷体_GB2312" w:hint="eastAsia"/>
          <w:sz w:val="24"/>
          <w:szCs w:val="24"/>
        </w:rPr>
        <w:t>选拔</w:t>
      </w:r>
      <w:r>
        <w:rPr>
          <w:rFonts w:ascii="楷体_GB2312" w:hAnsi="楷体_GB2312"/>
          <w:sz w:val="24"/>
          <w:szCs w:val="24"/>
        </w:rPr>
        <w:t>的方法。</w:t>
      </w:r>
      <w:r>
        <w:rPr>
          <w:rFonts w:ascii="楷体_GB2312" w:hAnsi="楷体_GB2312" w:hint="eastAsia"/>
          <w:sz w:val="24"/>
          <w:szCs w:val="24"/>
        </w:rPr>
        <w:t>二次</w:t>
      </w:r>
      <w:r>
        <w:rPr>
          <w:rFonts w:ascii="楷体_GB2312" w:hAnsi="楷体_GB2312"/>
          <w:sz w:val="24"/>
          <w:szCs w:val="24"/>
        </w:rPr>
        <w:t>招生工作</w:t>
      </w:r>
      <w:r>
        <w:rPr>
          <w:rFonts w:ascii="楷体_GB2312" w:hAnsi="楷体_GB2312" w:hint="eastAsia"/>
          <w:sz w:val="24"/>
          <w:szCs w:val="24"/>
        </w:rPr>
        <w:t>包括</w:t>
      </w:r>
      <w:r>
        <w:rPr>
          <w:rFonts w:ascii="楷体_GB2312" w:hAnsi="楷体_GB2312"/>
          <w:sz w:val="24"/>
          <w:szCs w:val="24"/>
        </w:rPr>
        <w:t>宣讲、报名、</w:t>
      </w:r>
      <w:r w:rsidR="003D33F2">
        <w:rPr>
          <w:rFonts w:ascii="楷体_GB2312" w:hAnsi="楷体_GB2312" w:hint="eastAsia"/>
          <w:sz w:val="24"/>
          <w:szCs w:val="24"/>
        </w:rPr>
        <w:t>咨询、</w:t>
      </w:r>
      <w:r>
        <w:rPr>
          <w:rFonts w:ascii="楷体_GB2312" w:hAnsi="楷体_GB2312" w:hint="eastAsia"/>
          <w:sz w:val="24"/>
          <w:szCs w:val="24"/>
        </w:rPr>
        <w:t>初审、</w:t>
      </w:r>
      <w:r>
        <w:rPr>
          <w:rFonts w:ascii="楷体_GB2312" w:hAnsi="楷体_GB2312"/>
          <w:sz w:val="24"/>
          <w:szCs w:val="24"/>
        </w:rPr>
        <w:t>面试、录取</w:t>
      </w:r>
      <w:r w:rsidR="003D33F2">
        <w:rPr>
          <w:rFonts w:ascii="楷体_GB2312" w:hAnsi="楷体_GB2312" w:hint="eastAsia"/>
          <w:sz w:val="24"/>
          <w:szCs w:val="24"/>
        </w:rPr>
        <w:t>六</w:t>
      </w:r>
      <w:r>
        <w:rPr>
          <w:rFonts w:ascii="楷体_GB2312" w:hAnsi="楷体_GB2312"/>
          <w:sz w:val="24"/>
          <w:szCs w:val="24"/>
        </w:rPr>
        <w:t>个环节</w:t>
      </w:r>
      <w:r w:rsidR="00266B49">
        <w:rPr>
          <w:rFonts w:ascii="楷体_GB2312" w:hAnsi="楷体_GB2312" w:hint="eastAsia"/>
          <w:sz w:val="24"/>
          <w:szCs w:val="24"/>
        </w:rPr>
        <w:t>。</w:t>
      </w:r>
      <w:r>
        <w:rPr>
          <w:rFonts w:ascii="楷体_GB2312" w:hAnsi="楷体_GB2312"/>
          <w:sz w:val="24"/>
          <w:szCs w:val="24"/>
        </w:rPr>
        <w:t>英语、数学</w:t>
      </w:r>
      <w:r w:rsidR="00266B49">
        <w:rPr>
          <w:rFonts w:ascii="楷体_GB2312" w:hAnsi="楷体_GB2312" w:hint="eastAsia"/>
          <w:sz w:val="24"/>
          <w:szCs w:val="24"/>
        </w:rPr>
        <w:t>需</w:t>
      </w:r>
      <w:r>
        <w:rPr>
          <w:rFonts w:ascii="楷体_GB2312" w:hAnsi="楷体_GB2312"/>
          <w:sz w:val="24"/>
          <w:szCs w:val="24"/>
        </w:rPr>
        <w:t>达到优良以上水平，二次招生重点考察学生英语</w:t>
      </w:r>
      <w:r>
        <w:rPr>
          <w:rFonts w:ascii="楷体_GB2312" w:hAnsi="楷体_GB2312" w:hint="eastAsia"/>
          <w:sz w:val="24"/>
          <w:szCs w:val="24"/>
        </w:rPr>
        <w:t>和数学</w:t>
      </w:r>
      <w:r>
        <w:rPr>
          <w:rFonts w:ascii="楷体_GB2312" w:hAnsi="楷体_GB2312"/>
          <w:sz w:val="24"/>
          <w:szCs w:val="24"/>
        </w:rPr>
        <w:t>能力以及综合素养。要求学生具有熟练的英语听说读写能力，并具有一定的分析问题、解决问题</w:t>
      </w:r>
      <w:r>
        <w:rPr>
          <w:rFonts w:ascii="楷体_GB2312" w:hAnsi="楷体_GB2312" w:hint="eastAsia"/>
          <w:sz w:val="24"/>
          <w:szCs w:val="24"/>
        </w:rPr>
        <w:t>的</w:t>
      </w:r>
      <w:r>
        <w:rPr>
          <w:rFonts w:ascii="楷体_GB2312" w:hAnsi="楷体_GB2312"/>
          <w:sz w:val="24"/>
          <w:szCs w:val="24"/>
        </w:rPr>
        <w:t>能力</w:t>
      </w:r>
      <w:r>
        <w:rPr>
          <w:rFonts w:ascii="楷体_GB2312" w:hAnsi="楷体_GB2312" w:hint="eastAsia"/>
          <w:sz w:val="24"/>
          <w:szCs w:val="24"/>
        </w:rPr>
        <w:t>和创新思维</w:t>
      </w:r>
      <w:r>
        <w:rPr>
          <w:rFonts w:ascii="楷体_GB2312" w:hAnsi="楷体_GB2312"/>
          <w:sz w:val="24"/>
          <w:szCs w:val="24"/>
        </w:rPr>
        <w:t>，为日后培养</w:t>
      </w:r>
      <w:r>
        <w:rPr>
          <w:rFonts w:ascii="楷体_GB2312" w:hAnsi="楷体_GB2312" w:hint="eastAsia"/>
          <w:sz w:val="24"/>
          <w:szCs w:val="24"/>
        </w:rPr>
        <w:t>复合型拔尖人才</w:t>
      </w:r>
      <w:r>
        <w:rPr>
          <w:rFonts w:ascii="楷体_GB2312" w:hAnsi="楷体_GB2312"/>
          <w:sz w:val="24"/>
          <w:szCs w:val="24"/>
        </w:rPr>
        <w:t>打下基础。最终录取按照二次招生成绩及高考成绩综合评定后择优录取。</w:t>
      </w:r>
    </w:p>
    <w:p w14:paraId="26E88F5B" w14:textId="77777777" w:rsidR="00BA2CD2" w:rsidRDefault="00BA2CD2">
      <w:pPr>
        <w:spacing w:line="360" w:lineRule="auto"/>
        <w:ind w:firstLine="480"/>
        <w:rPr>
          <w:rFonts w:ascii="楷体_GB2312" w:hAnsi="宋体"/>
          <w:sz w:val="24"/>
          <w:szCs w:val="24"/>
        </w:rPr>
      </w:pPr>
    </w:p>
    <w:p w14:paraId="42D06017" w14:textId="77777777" w:rsidR="00BA2CD2" w:rsidRDefault="002725DC">
      <w:pPr>
        <w:rPr>
          <w:rFonts w:ascii="楷体_GB2312" w:hAnsi="宋体"/>
          <w:sz w:val="24"/>
          <w:szCs w:val="24"/>
        </w:rPr>
      </w:pPr>
      <w:r>
        <w:rPr>
          <w:rFonts w:ascii="楷体_GB2312" w:hAnsi="楷体_GB2312" w:hint="eastAsia"/>
          <w:b/>
          <w:sz w:val="24"/>
          <w:szCs w:val="24"/>
        </w:rPr>
        <w:t>二</w:t>
      </w:r>
      <w:r>
        <w:rPr>
          <w:rFonts w:ascii="楷体_GB2312" w:hAnsi="楷体_GB2312"/>
          <w:b/>
          <w:sz w:val="24"/>
          <w:szCs w:val="24"/>
        </w:rPr>
        <w:t>、招生</w:t>
      </w:r>
      <w:r>
        <w:rPr>
          <w:rFonts w:ascii="楷体_GB2312" w:hAnsi="楷体_GB2312" w:hint="eastAsia"/>
          <w:b/>
          <w:sz w:val="24"/>
          <w:szCs w:val="24"/>
        </w:rPr>
        <w:t>报名和选拔流程</w:t>
      </w:r>
    </w:p>
    <w:p w14:paraId="4F031784" w14:textId="77777777" w:rsidR="00BA2CD2" w:rsidRPr="002725DC" w:rsidRDefault="002725DC">
      <w:pPr>
        <w:spacing w:line="360" w:lineRule="auto"/>
        <w:ind w:firstLineChars="200" w:firstLine="482"/>
        <w:rPr>
          <w:rFonts w:ascii="楷体_GB2312" w:hAnsi="楷体_GB2312"/>
          <w:b/>
          <w:sz w:val="24"/>
          <w:szCs w:val="24"/>
        </w:rPr>
      </w:pPr>
      <w:r w:rsidRPr="002725DC">
        <w:rPr>
          <w:rFonts w:ascii="楷体_GB2312" w:hAnsi="楷体_GB2312" w:hint="eastAsia"/>
          <w:b/>
          <w:sz w:val="24"/>
          <w:szCs w:val="24"/>
        </w:rPr>
        <w:t>第一步、网络报名</w:t>
      </w:r>
    </w:p>
    <w:p w14:paraId="44A9EF88" w14:textId="60678B04"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t>时间：</w:t>
      </w:r>
      <w:r w:rsidR="003D33F2">
        <w:rPr>
          <w:rFonts w:ascii="楷体_GB2312" w:hAnsi="楷体_GB2312" w:hint="eastAsia"/>
          <w:sz w:val="24"/>
          <w:szCs w:val="24"/>
        </w:rPr>
        <w:t xml:space="preserve"> </w:t>
      </w:r>
      <w:r>
        <w:rPr>
          <w:rFonts w:ascii="楷体_GB2312" w:hAnsi="楷体_GB2312" w:hint="eastAsia"/>
          <w:sz w:val="24"/>
          <w:szCs w:val="24"/>
        </w:rPr>
        <w:t>8</w:t>
      </w:r>
      <w:r>
        <w:rPr>
          <w:rFonts w:ascii="楷体_GB2312" w:hAnsi="楷体_GB2312" w:hint="eastAsia"/>
          <w:sz w:val="24"/>
          <w:szCs w:val="24"/>
        </w:rPr>
        <w:t>月</w:t>
      </w:r>
      <w:r w:rsidR="003D33F2">
        <w:rPr>
          <w:rFonts w:ascii="楷体_GB2312" w:hAnsi="楷体_GB2312" w:hint="eastAsia"/>
          <w:sz w:val="24"/>
          <w:szCs w:val="24"/>
        </w:rPr>
        <w:t>2</w:t>
      </w:r>
      <w:r w:rsidR="003D33F2">
        <w:rPr>
          <w:rFonts w:ascii="楷体_GB2312" w:hAnsi="楷体_GB2312"/>
          <w:sz w:val="24"/>
          <w:szCs w:val="24"/>
        </w:rPr>
        <w:t>6</w:t>
      </w:r>
      <w:r>
        <w:rPr>
          <w:rFonts w:ascii="楷体_GB2312" w:hAnsi="楷体_GB2312" w:hint="eastAsia"/>
          <w:sz w:val="24"/>
          <w:szCs w:val="24"/>
        </w:rPr>
        <w:t>日中午</w:t>
      </w:r>
      <w:r>
        <w:rPr>
          <w:rFonts w:ascii="楷体_GB2312" w:hAnsi="楷体_GB2312" w:hint="eastAsia"/>
          <w:sz w:val="24"/>
          <w:szCs w:val="24"/>
        </w:rPr>
        <w:t>12:00</w:t>
      </w:r>
      <w:r w:rsidR="003D33F2">
        <w:rPr>
          <w:rFonts w:ascii="楷体_GB2312" w:hAnsi="楷体_GB2312" w:hint="eastAsia"/>
          <w:sz w:val="24"/>
          <w:szCs w:val="24"/>
        </w:rPr>
        <w:t>之前完成报名</w:t>
      </w:r>
      <w:r w:rsidR="00266B49">
        <w:rPr>
          <w:rFonts w:ascii="楷体_GB2312" w:hAnsi="楷体_GB2312" w:hint="eastAsia"/>
          <w:sz w:val="24"/>
          <w:szCs w:val="24"/>
        </w:rPr>
        <w:t>。</w:t>
      </w:r>
    </w:p>
    <w:p w14:paraId="4657004F" w14:textId="77777777" w:rsidR="00BA2CD2" w:rsidRDefault="002725DC">
      <w:pPr>
        <w:spacing w:line="360" w:lineRule="auto"/>
        <w:rPr>
          <w:rFonts w:ascii="楷体_GB2312" w:hAnsi="楷体_GB2312"/>
          <w:sz w:val="24"/>
          <w:szCs w:val="24"/>
        </w:rPr>
      </w:pPr>
      <w:r>
        <w:rPr>
          <w:rFonts w:ascii="楷体_GB2312" w:hAnsi="楷体_GB2312" w:hint="eastAsia"/>
          <w:sz w:val="24"/>
          <w:szCs w:val="24"/>
        </w:rPr>
        <w:t xml:space="preserve">    2022</w:t>
      </w:r>
      <w:r>
        <w:rPr>
          <w:rFonts w:ascii="楷体_GB2312" w:hAnsi="楷体_GB2312" w:hint="eastAsia"/>
          <w:sz w:val="24"/>
          <w:szCs w:val="24"/>
        </w:rPr>
        <w:t>级新生可在“</w:t>
      </w:r>
      <w:proofErr w:type="spellStart"/>
      <w:r>
        <w:rPr>
          <w:rFonts w:ascii="楷体_GB2312" w:hAnsi="楷体_GB2312" w:hint="eastAsia"/>
          <w:sz w:val="24"/>
          <w:szCs w:val="24"/>
        </w:rPr>
        <w:t>i</w:t>
      </w:r>
      <w:proofErr w:type="spellEnd"/>
      <w:r>
        <w:rPr>
          <w:rFonts w:ascii="楷体_GB2312" w:hAnsi="楷体_GB2312" w:hint="eastAsia"/>
          <w:sz w:val="24"/>
          <w:szCs w:val="24"/>
        </w:rPr>
        <w:t>北理”</w:t>
      </w:r>
      <w:r>
        <w:rPr>
          <w:rFonts w:ascii="楷体_GB2312" w:hAnsi="楷体_GB2312" w:hint="eastAsia"/>
          <w:sz w:val="24"/>
          <w:szCs w:val="24"/>
        </w:rPr>
        <w:t>APP</w:t>
      </w:r>
      <w:r>
        <w:rPr>
          <w:rFonts w:ascii="楷体_GB2312" w:hAnsi="楷体_GB2312" w:hint="eastAsia"/>
          <w:sz w:val="24"/>
          <w:szCs w:val="24"/>
        </w:rPr>
        <w:t>公告（待定）中查阅本项目招生选拔通知，根据个人意愿报名参加本项目选拔。</w:t>
      </w:r>
    </w:p>
    <w:p w14:paraId="12B3B09E" w14:textId="4FA24FD6"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t>新生在完成预报到后，以本科生身份登陆北京理工大学综合信息服务平台</w:t>
      </w:r>
      <w:r>
        <w:rPr>
          <w:rFonts w:ascii="楷体_GB2312" w:hAnsi="楷体_GB2312" w:hint="eastAsia"/>
          <w:sz w:val="24"/>
          <w:szCs w:val="24"/>
        </w:rPr>
        <w:t>-</w:t>
      </w:r>
      <w:r>
        <w:rPr>
          <w:rFonts w:ascii="楷体_GB2312" w:hAnsi="楷体_GB2312" w:hint="eastAsia"/>
          <w:sz w:val="24"/>
          <w:szCs w:val="24"/>
        </w:rPr>
        <w:t>幸福北理（</w:t>
      </w:r>
      <w:r>
        <w:rPr>
          <w:rFonts w:ascii="楷体_GB2312" w:hAnsi="楷体_GB2312" w:hint="eastAsia"/>
          <w:sz w:val="24"/>
          <w:szCs w:val="24"/>
        </w:rPr>
        <w:t>https://i.bit.edu.cn/</w:t>
      </w:r>
      <w:r>
        <w:rPr>
          <w:rFonts w:ascii="楷体_GB2312" w:hAnsi="楷体_GB2312" w:hint="eastAsia"/>
          <w:sz w:val="24"/>
          <w:szCs w:val="24"/>
        </w:rPr>
        <w:t>），按照要求填写提交报名申请，并按照系统提示完成报名和确认流程。</w:t>
      </w:r>
    </w:p>
    <w:p w14:paraId="128B4FAE" w14:textId="77777777"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t>学生报名后，学院安排专人根据报名材料进行资格初审。</w:t>
      </w:r>
    </w:p>
    <w:p w14:paraId="057C751F" w14:textId="192DBDF3" w:rsidR="00BA2CD2" w:rsidRPr="00BC1853" w:rsidRDefault="002725DC">
      <w:pPr>
        <w:spacing w:line="360" w:lineRule="auto"/>
        <w:ind w:firstLineChars="200" w:firstLine="480"/>
        <w:rPr>
          <w:rFonts w:ascii="楷体_GB2312" w:hAnsi="楷体_GB2312"/>
          <w:sz w:val="24"/>
          <w:szCs w:val="24"/>
        </w:rPr>
      </w:pPr>
      <w:r w:rsidRPr="00BC1853">
        <w:rPr>
          <w:rFonts w:ascii="楷体_GB2312" w:hAnsi="楷体_GB2312" w:hint="eastAsia"/>
          <w:sz w:val="24"/>
          <w:szCs w:val="24"/>
        </w:rPr>
        <w:t>资格初审负责人：</w:t>
      </w:r>
      <w:r w:rsidR="00A575E3" w:rsidRPr="00BC1853">
        <w:rPr>
          <w:rFonts w:ascii="楷体_GB2312" w:hAnsi="楷体_GB2312" w:hint="eastAsia"/>
          <w:sz w:val="24"/>
          <w:szCs w:val="24"/>
        </w:rPr>
        <w:t>高慧颖</w:t>
      </w:r>
      <w:r w:rsidR="00266B49">
        <w:rPr>
          <w:rFonts w:ascii="楷体_GB2312" w:hAnsi="楷体_GB2312" w:hint="eastAsia"/>
          <w:sz w:val="24"/>
          <w:szCs w:val="24"/>
        </w:rPr>
        <w:t>、</w:t>
      </w:r>
      <w:r w:rsidRPr="00BC1853">
        <w:rPr>
          <w:rFonts w:ascii="楷体_GB2312" w:hAnsi="楷体_GB2312" w:hint="eastAsia"/>
          <w:sz w:val="24"/>
          <w:szCs w:val="24"/>
        </w:rPr>
        <w:t>贾琳</w:t>
      </w:r>
      <w:r w:rsidR="00266B49">
        <w:rPr>
          <w:rFonts w:ascii="楷体_GB2312" w:hAnsi="楷体_GB2312" w:hint="eastAsia"/>
          <w:sz w:val="24"/>
          <w:szCs w:val="24"/>
        </w:rPr>
        <w:t>。</w:t>
      </w:r>
    </w:p>
    <w:p w14:paraId="12A5CE80" w14:textId="6C29A73E"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t>资格初审原则：</w:t>
      </w:r>
      <w:r>
        <w:rPr>
          <w:rFonts w:ascii="楷体_GB2312" w:hAnsi="楷体_GB2312" w:hint="eastAsia"/>
          <w:sz w:val="24"/>
          <w:szCs w:val="24"/>
        </w:rPr>
        <w:t>1.</w:t>
      </w:r>
      <w:r>
        <w:rPr>
          <w:rFonts w:ascii="楷体_GB2312" w:hAnsi="楷体_GB2312" w:hint="eastAsia"/>
          <w:sz w:val="24"/>
          <w:szCs w:val="24"/>
        </w:rPr>
        <w:t>不属于不能转专业的类型（强基计划、高水平运动队、艺术类、外语类保送生、中外合作办学等）；</w:t>
      </w:r>
      <w:r w:rsidR="00266B49">
        <w:rPr>
          <w:rFonts w:ascii="楷体_GB2312" w:hAnsi="楷体_GB2312"/>
          <w:sz w:val="24"/>
          <w:szCs w:val="24"/>
        </w:rPr>
        <w:t>2</w:t>
      </w:r>
      <w:r>
        <w:rPr>
          <w:rFonts w:ascii="楷体_GB2312" w:hAnsi="楷体_GB2312" w:hint="eastAsia"/>
          <w:sz w:val="24"/>
          <w:szCs w:val="24"/>
        </w:rPr>
        <w:t>.</w:t>
      </w:r>
      <w:r>
        <w:rPr>
          <w:rFonts w:ascii="楷体_GB2312" w:hAnsi="楷体_GB2312"/>
          <w:sz w:val="24"/>
          <w:szCs w:val="24"/>
        </w:rPr>
        <w:t xml:space="preserve"> </w:t>
      </w:r>
      <w:r>
        <w:rPr>
          <w:rFonts w:ascii="楷体_GB2312" w:hAnsi="楷体_GB2312"/>
          <w:sz w:val="24"/>
          <w:szCs w:val="24"/>
        </w:rPr>
        <w:t>英语、数学达到优良以上水平</w:t>
      </w:r>
      <w:r>
        <w:rPr>
          <w:rFonts w:ascii="楷体_GB2312" w:hAnsi="楷体_GB2312" w:hint="eastAsia"/>
          <w:sz w:val="24"/>
          <w:szCs w:val="24"/>
        </w:rPr>
        <w:t>。</w:t>
      </w:r>
    </w:p>
    <w:p w14:paraId="7DEFCCBA" w14:textId="77777777" w:rsidR="003D33F2" w:rsidRDefault="002725DC" w:rsidP="003D33F2">
      <w:pPr>
        <w:spacing w:line="360" w:lineRule="auto"/>
        <w:ind w:firstLine="480"/>
        <w:rPr>
          <w:rFonts w:ascii="楷体_GB2312" w:hAnsi="楷体_GB2312"/>
          <w:b/>
          <w:sz w:val="24"/>
          <w:szCs w:val="24"/>
        </w:rPr>
      </w:pPr>
      <w:r w:rsidRPr="002725DC">
        <w:rPr>
          <w:rFonts w:ascii="楷体_GB2312" w:hAnsi="楷体_GB2312" w:hint="eastAsia"/>
          <w:b/>
          <w:sz w:val="24"/>
          <w:szCs w:val="24"/>
        </w:rPr>
        <w:t>第二步、线</w:t>
      </w:r>
      <w:r w:rsidR="003D33F2">
        <w:rPr>
          <w:rFonts w:ascii="楷体_GB2312" w:hAnsi="楷体_GB2312" w:hint="eastAsia"/>
          <w:b/>
          <w:sz w:val="24"/>
          <w:szCs w:val="24"/>
        </w:rPr>
        <w:t>上</w:t>
      </w:r>
      <w:r w:rsidRPr="002725DC">
        <w:rPr>
          <w:rFonts w:ascii="楷体_GB2312" w:hAnsi="楷体_GB2312" w:hint="eastAsia"/>
          <w:b/>
          <w:sz w:val="24"/>
          <w:szCs w:val="24"/>
        </w:rPr>
        <w:t>宣讲</w:t>
      </w:r>
    </w:p>
    <w:p w14:paraId="738DFFAB" w14:textId="23CB1603" w:rsidR="003D33F2" w:rsidRPr="00BC1853" w:rsidRDefault="003D33F2" w:rsidP="003D33F2">
      <w:pPr>
        <w:spacing w:line="360" w:lineRule="auto"/>
        <w:ind w:firstLineChars="200" w:firstLine="482"/>
        <w:rPr>
          <w:rFonts w:ascii="楷体_GB2312" w:hAnsi="楷体_GB2312"/>
          <w:sz w:val="24"/>
          <w:szCs w:val="24"/>
        </w:rPr>
      </w:pPr>
      <w:r w:rsidRPr="00BC1853">
        <w:rPr>
          <w:rFonts w:ascii="楷体_GB2312" w:hAnsi="楷体_GB2312" w:hint="eastAsia"/>
          <w:b/>
          <w:sz w:val="24"/>
          <w:szCs w:val="24"/>
        </w:rPr>
        <w:t>线上宣讲时间</w:t>
      </w:r>
      <w:r w:rsidRPr="00BC1853">
        <w:rPr>
          <w:rFonts w:ascii="楷体_GB2312" w:hAnsi="楷体_GB2312" w:hint="eastAsia"/>
          <w:sz w:val="24"/>
          <w:szCs w:val="24"/>
        </w:rPr>
        <w:t>：</w:t>
      </w:r>
      <w:r w:rsidRPr="00BC1853">
        <w:rPr>
          <w:rFonts w:ascii="楷体_GB2312" w:hAnsi="楷体_GB2312" w:hint="eastAsia"/>
          <w:sz w:val="24"/>
          <w:szCs w:val="24"/>
        </w:rPr>
        <w:t>8</w:t>
      </w:r>
      <w:r w:rsidRPr="00BC1853">
        <w:rPr>
          <w:rFonts w:ascii="楷体_GB2312" w:hAnsi="楷体_GB2312" w:hint="eastAsia"/>
          <w:sz w:val="24"/>
          <w:szCs w:val="24"/>
        </w:rPr>
        <w:t>月</w:t>
      </w:r>
      <w:r w:rsidRPr="00BC1853">
        <w:rPr>
          <w:rFonts w:ascii="楷体_GB2312" w:hAnsi="楷体_GB2312" w:hint="eastAsia"/>
          <w:sz w:val="24"/>
          <w:szCs w:val="24"/>
        </w:rPr>
        <w:t>2</w:t>
      </w:r>
      <w:r w:rsidRPr="00BC1853">
        <w:rPr>
          <w:rFonts w:ascii="楷体_GB2312" w:hAnsi="楷体_GB2312"/>
          <w:sz w:val="24"/>
          <w:szCs w:val="24"/>
        </w:rPr>
        <w:t>2</w:t>
      </w:r>
      <w:r w:rsidRPr="00BC1853">
        <w:rPr>
          <w:rFonts w:ascii="楷体_GB2312" w:hAnsi="楷体_GB2312" w:hint="eastAsia"/>
          <w:sz w:val="24"/>
          <w:szCs w:val="24"/>
        </w:rPr>
        <w:t>日下午</w:t>
      </w:r>
      <w:r w:rsidR="002F3F6E">
        <w:rPr>
          <w:rFonts w:ascii="楷体_GB2312" w:hAnsi="楷体_GB2312"/>
          <w:sz w:val="24"/>
          <w:szCs w:val="24"/>
        </w:rPr>
        <w:t>14</w:t>
      </w:r>
      <w:r w:rsidRPr="00BC1853">
        <w:rPr>
          <w:rFonts w:ascii="楷体_GB2312" w:hAnsi="楷体_GB2312" w:hint="eastAsia"/>
          <w:sz w:val="24"/>
          <w:szCs w:val="24"/>
        </w:rPr>
        <w:t>:</w:t>
      </w:r>
      <w:r w:rsidRPr="00BC1853">
        <w:rPr>
          <w:rFonts w:ascii="楷体_GB2312" w:hAnsi="楷体_GB2312"/>
          <w:sz w:val="24"/>
          <w:szCs w:val="24"/>
        </w:rPr>
        <w:t>00</w:t>
      </w:r>
      <w:r w:rsidRPr="00BC1853">
        <w:rPr>
          <w:rFonts w:ascii="楷体_GB2312" w:hAnsi="楷体_GB2312" w:hint="eastAsia"/>
          <w:sz w:val="24"/>
          <w:szCs w:val="24"/>
        </w:rPr>
        <w:t>-</w:t>
      </w:r>
      <w:r w:rsidR="002F3F6E">
        <w:rPr>
          <w:rFonts w:ascii="楷体_GB2312" w:hAnsi="楷体_GB2312"/>
          <w:sz w:val="24"/>
          <w:szCs w:val="24"/>
        </w:rPr>
        <w:t>15</w:t>
      </w:r>
      <w:r w:rsidRPr="00BC1853">
        <w:rPr>
          <w:rFonts w:ascii="楷体_GB2312" w:hAnsi="楷体_GB2312" w:hint="eastAsia"/>
          <w:sz w:val="24"/>
          <w:szCs w:val="24"/>
        </w:rPr>
        <w:t>:</w:t>
      </w:r>
      <w:r w:rsidRPr="00BC1853">
        <w:rPr>
          <w:rFonts w:ascii="楷体_GB2312" w:hAnsi="楷体_GB2312"/>
          <w:sz w:val="24"/>
          <w:szCs w:val="24"/>
        </w:rPr>
        <w:t>00</w:t>
      </w:r>
    </w:p>
    <w:p w14:paraId="299625F4" w14:textId="77777777" w:rsidR="003D33F2" w:rsidRPr="00BC1853" w:rsidRDefault="003D33F2" w:rsidP="003D33F2">
      <w:pPr>
        <w:spacing w:line="360" w:lineRule="auto"/>
        <w:ind w:firstLineChars="200" w:firstLine="480"/>
        <w:rPr>
          <w:rFonts w:ascii="楷体_GB2312" w:hAnsi="楷体_GB2312"/>
          <w:sz w:val="24"/>
          <w:szCs w:val="24"/>
        </w:rPr>
      </w:pPr>
      <w:r w:rsidRPr="00BC1853">
        <w:rPr>
          <w:rFonts w:ascii="楷体_GB2312" w:hAnsi="楷体_GB2312" w:hint="eastAsia"/>
          <w:sz w:val="24"/>
          <w:szCs w:val="24"/>
        </w:rPr>
        <w:t>#</w:t>
      </w:r>
      <w:proofErr w:type="gramStart"/>
      <w:r w:rsidRPr="00BC1853">
        <w:rPr>
          <w:rFonts w:ascii="楷体_GB2312" w:hAnsi="楷体_GB2312" w:hint="eastAsia"/>
          <w:sz w:val="24"/>
          <w:szCs w:val="24"/>
        </w:rPr>
        <w:t>腾讯会议</w:t>
      </w:r>
      <w:proofErr w:type="gramEnd"/>
      <w:r w:rsidRPr="00BC1853">
        <w:rPr>
          <w:rFonts w:ascii="楷体_GB2312" w:hAnsi="楷体_GB2312" w:hint="eastAsia"/>
          <w:sz w:val="24"/>
          <w:szCs w:val="24"/>
        </w:rPr>
        <w:t>：</w:t>
      </w:r>
      <w:r w:rsidRPr="00BC1853">
        <w:rPr>
          <w:rFonts w:ascii="楷体_GB2312" w:hAnsi="楷体_GB2312" w:hint="eastAsia"/>
          <w:sz w:val="24"/>
          <w:szCs w:val="24"/>
        </w:rPr>
        <w:t>747-146-584</w:t>
      </w:r>
    </w:p>
    <w:p w14:paraId="41FA4067" w14:textId="675CFEE8" w:rsidR="00BA2CD2" w:rsidRPr="002725DC" w:rsidRDefault="002725DC">
      <w:pPr>
        <w:spacing w:line="360" w:lineRule="auto"/>
        <w:ind w:firstLineChars="200" w:firstLine="482"/>
        <w:rPr>
          <w:rFonts w:ascii="楷体_GB2312" w:hAnsi="楷体_GB2312"/>
          <w:b/>
          <w:sz w:val="24"/>
          <w:szCs w:val="24"/>
        </w:rPr>
      </w:pPr>
      <w:r w:rsidRPr="002725DC">
        <w:rPr>
          <w:rFonts w:ascii="楷体_GB2312" w:hAnsi="楷体_GB2312" w:hint="eastAsia"/>
          <w:b/>
          <w:sz w:val="24"/>
          <w:szCs w:val="24"/>
        </w:rPr>
        <w:t>第</w:t>
      </w:r>
      <w:r w:rsidR="009E310D">
        <w:rPr>
          <w:rFonts w:ascii="楷体_GB2312" w:hAnsi="楷体_GB2312" w:hint="eastAsia"/>
          <w:b/>
          <w:sz w:val="24"/>
          <w:szCs w:val="24"/>
        </w:rPr>
        <w:t>三</w:t>
      </w:r>
      <w:r w:rsidRPr="002725DC">
        <w:rPr>
          <w:rFonts w:ascii="楷体_GB2312" w:hAnsi="楷体_GB2312" w:hint="eastAsia"/>
          <w:b/>
          <w:sz w:val="24"/>
          <w:szCs w:val="24"/>
        </w:rPr>
        <w:t>步、初审及面试名单公布</w:t>
      </w:r>
    </w:p>
    <w:p w14:paraId="75C17CB7" w14:textId="69094901" w:rsidR="00BA2CD2" w:rsidRDefault="002725DC" w:rsidP="00266B49">
      <w:pPr>
        <w:spacing w:line="360" w:lineRule="auto"/>
        <w:ind w:firstLineChars="200" w:firstLine="480"/>
        <w:rPr>
          <w:rFonts w:ascii="楷体_GB2312" w:hAnsi="楷体_GB2312"/>
          <w:sz w:val="24"/>
          <w:szCs w:val="24"/>
        </w:rPr>
      </w:pPr>
      <w:r>
        <w:rPr>
          <w:rFonts w:ascii="楷体_GB2312" w:hAnsi="楷体_GB2312" w:hint="eastAsia"/>
          <w:sz w:val="24"/>
          <w:szCs w:val="24"/>
        </w:rPr>
        <w:t>时间：</w:t>
      </w:r>
      <w:r>
        <w:rPr>
          <w:rFonts w:ascii="楷体_GB2312" w:hAnsi="楷体_GB2312" w:hint="eastAsia"/>
          <w:sz w:val="24"/>
          <w:szCs w:val="24"/>
        </w:rPr>
        <w:t>8</w:t>
      </w:r>
      <w:r>
        <w:rPr>
          <w:rFonts w:ascii="楷体_GB2312" w:hAnsi="楷体_GB2312" w:hint="eastAsia"/>
          <w:sz w:val="24"/>
          <w:szCs w:val="24"/>
        </w:rPr>
        <w:t>月</w:t>
      </w:r>
      <w:r>
        <w:rPr>
          <w:rFonts w:ascii="楷体_GB2312" w:hAnsi="楷体_GB2312" w:hint="eastAsia"/>
          <w:sz w:val="24"/>
          <w:szCs w:val="24"/>
        </w:rPr>
        <w:t>2</w:t>
      </w:r>
      <w:r w:rsidR="000957DA">
        <w:rPr>
          <w:rFonts w:ascii="楷体_GB2312" w:hAnsi="楷体_GB2312"/>
          <w:sz w:val="24"/>
          <w:szCs w:val="24"/>
        </w:rPr>
        <w:t>6</w:t>
      </w:r>
      <w:r>
        <w:rPr>
          <w:rFonts w:ascii="楷体_GB2312" w:hAnsi="楷体_GB2312" w:hint="eastAsia"/>
          <w:sz w:val="24"/>
          <w:szCs w:val="24"/>
        </w:rPr>
        <w:t>日</w:t>
      </w:r>
      <w:r>
        <w:rPr>
          <w:rFonts w:ascii="楷体_GB2312" w:hAnsi="楷体_GB2312" w:hint="eastAsia"/>
          <w:sz w:val="24"/>
          <w:szCs w:val="24"/>
        </w:rPr>
        <w:t>17:00</w:t>
      </w:r>
      <w:r w:rsidR="00142EED" w:rsidRPr="00142EED">
        <w:rPr>
          <w:rFonts w:ascii="楷体_GB2312" w:hAnsi="楷体_GB2312" w:hint="eastAsia"/>
          <w:sz w:val="24"/>
          <w:szCs w:val="24"/>
        </w:rPr>
        <w:t>以后可以</w:t>
      </w:r>
      <w:r w:rsidR="00266B49">
        <w:rPr>
          <w:rFonts w:ascii="楷体_GB2312" w:hAnsi="楷体_GB2312" w:hint="eastAsia"/>
          <w:sz w:val="24"/>
          <w:szCs w:val="24"/>
        </w:rPr>
        <w:t>在“</w:t>
      </w:r>
      <w:r w:rsidR="00266B49">
        <w:rPr>
          <w:rFonts w:ascii="楷体_GB2312" w:hAnsi="楷体_GB2312" w:hint="eastAsia"/>
          <w:sz w:val="24"/>
          <w:szCs w:val="24"/>
        </w:rPr>
        <w:t xml:space="preserve"> </w:t>
      </w:r>
      <w:proofErr w:type="spellStart"/>
      <w:r w:rsidR="00266B49">
        <w:rPr>
          <w:rFonts w:ascii="楷体_GB2312" w:hAnsi="楷体_GB2312"/>
          <w:sz w:val="24"/>
          <w:szCs w:val="24"/>
        </w:rPr>
        <w:t>i</w:t>
      </w:r>
      <w:proofErr w:type="spellEnd"/>
      <w:r w:rsidR="00266B49">
        <w:rPr>
          <w:rFonts w:ascii="楷体_GB2312" w:hAnsi="楷体_GB2312" w:hint="eastAsia"/>
          <w:sz w:val="24"/>
          <w:szCs w:val="24"/>
        </w:rPr>
        <w:t xml:space="preserve"> </w:t>
      </w:r>
      <w:r w:rsidR="00266B49">
        <w:rPr>
          <w:rFonts w:ascii="楷体_GB2312" w:hAnsi="楷体_GB2312" w:hint="eastAsia"/>
          <w:sz w:val="24"/>
          <w:szCs w:val="24"/>
        </w:rPr>
        <w:t>北理”</w:t>
      </w:r>
      <w:r w:rsidR="00266B49">
        <w:rPr>
          <w:rFonts w:ascii="楷体_GB2312" w:hAnsi="楷体_GB2312" w:hint="eastAsia"/>
          <w:sz w:val="24"/>
          <w:szCs w:val="24"/>
        </w:rPr>
        <w:t>APP</w:t>
      </w:r>
      <w:r w:rsidR="00266B49">
        <w:rPr>
          <w:rFonts w:ascii="楷体_GB2312" w:hAnsi="楷体_GB2312" w:hint="eastAsia"/>
          <w:sz w:val="24"/>
          <w:szCs w:val="24"/>
        </w:rPr>
        <w:t>公告</w:t>
      </w:r>
      <w:r w:rsidR="00142EED" w:rsidRPr="00142EED">
        <w:rPr>
          <w:rFonts w:ascii="楷体_GB2312" w:hAnsi="楷体_GB2312" w:hint="eastAsia"/>
          <w:sz w:val="24"/>
          <w:szCs w:val="24"/>
        </w:rPr>
        <w:t>查询自己是否进入面试</w:t>
      </w:r>
      <w:r w:rsidR="00266B49">
        <w:rPr>
          <w:rFonts w:ascii="楷体_GB2312" w:hAnsi="楷体_GB2312" w:hint="eastAsia"/>
          <w:sz w:val="24"/>
          <w:szCs w:val="24"/>
        </w:rPr>
        <w:t>。</w:t>
      </w:r>
    </w:p>
    <w:p w14:paraId="1ADA6D72" w14:textId="3DC4EEEF" w:rsidR="00BA2CD2" w:rsidRDefault="002725DC">
      <w:pPr>
        <w:spacing w:line="360" w:lineRule="auto"/>
        <w:ind w:firstLineChars="200" w:firstLine="482"/>
        <w:rPr>
          <w:rFonts w:ascii="楷体_GB2312" w:hAnsi="楷体_GB2312"/>
          <w:sz w:val="24"/>
          <w:szCs w:val="24"/>
        </w:rPr>
      </w:pPr>
      <w:r w:rsidRPr="002725DC">
        <w:rPr>
          <w:rFonts w:ascii="楷体_GB2312" w:hAnsi="楷体_GB2312" w:hint="eastAsia"/>
          <w:b/>
          <w:sz w:val="24"/>
          <w:szCs w:val="24"/>
        </w:rPr>
        <w:t>第</w:t>
      </w:r>
      <w:r w:rsidR="009E310D">
        <w:rPr>
          <w:rFonts w:ascii="楷体_GB2312" w:hAnsi="楷体_GB2312" w:hint="eastAsia"/>
          <w:b/>
          <w:sz w:val="24"/>
          <w:szCs w:val="24"/>
        </w:rPr>
        <w:t>四</w:t>
      </w:r>
      <w:r w:rsidRPr="002725DC">
        <w:rPr>
          <w:rFonts w:ascii="楷体_GB2312" w:hAnsi="楷体_GB2312" w:hint="eastAsia"/>
          <w:b/>
          <w:sz w:val="24"/>
          <w:szCs w:val="24"/>
        </w:rPr>
        <w:t>步、面试</w:t>
      </w:r>
    </w:p>
    <w:p w14:paraId="48A576B8" w14:textId="77777777"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lastRenderedPageBreak/>
        <w:t>面试时间：</w:t>
      </w:r>
      <w:r>
        <w:rPr>
          <w:rFonts w:ascii="楷体_GB2312" w:hAnsi="楷体_GB2312" w:hint="eastAsia"/>
          <w:sz w:val="24"/>
          <w:szCs w:val="24"/>
        </w:rPr>
        <w:t>8</w:t>
      </w:r>
      <w:r>
        <w:rPr>
          <w:rFonts w:ascii="楷体_GB2312" w:hAnsi="楷体_GB2312" w:hint="eastAsia"/>
          <w:sz w:val="24"/>
          <w:szCs w:val="24"/>
        </w:rPr>
        <w:t>月</w:t>
      </w:r>
      <w:r>
        <w:rPr>
          <w:rFonts w:ascii="楷体_GB2312" w:hAnsi="楷体_GB2312" w:hint="eastAsia"/>
          <w:sz w:val="24"/>
          <w:szCs w:val="24"/>
        </w:rPr>
        <w:t>2</w:t>
      </w:r>
      <w:r w:rsidR="000957DA">
        <w:rPr>
          <w:rFonts w:ascii="楷体_GB2312" w:hAnsi="楷体_GB2312"/>
          <w:sz w:val="24"/>
          <w:szCs w:val="24"/>
        </w:rPr>
        <w:t>7</w:t>
      </w:r>
      <w:r>
        <w:rPr>
          <w:rFonts w:ascii="楷体_GB2312" w:hAnsi="楷体_GB2312" w:hint="eastAsia"/>
          <w:sz w:val="24"/>
          <w:szCs w:val="24"/>
        </w:rPr>
        <w:t>日</w:t>
      </w:r>
      <w:r>
        <w:rPr>
          <w:rFonts w:ascii="楷体_GB2312" w:hAnsi="楷体_GB2312" w:hint="eastAsia"/>
          <w:sz w:val="24"/>
          <w:szCs w:val="24"/>
        </w:rPr>
        <w:t>13:30</w:t>
      </w:r>
      <w:r>
        <w:rPr>
          <w:rFonts w:ascii="楷体_GB2312" w:hAnsi="楷体_GB2312" w:hint="eastAsia"/>
          <w:sz w:val="24"/>
          <w:szCs w:val="24"/>
        </w:rPr>
        <w:t>开始</w:t>
      </w:r>
    </w:p>
    <w:p w14:paraId="0EC8558D" w14:textId="427B7538" w:rsidR="00BA2CD2" w:rsidRDefault="002725DC">
      <w:pPr>
        <w:spacing w:line="360" w:lineRule="auto"/>
        <w:ind w:firstLineChars="200" w:firstLine="480"/>
        <w:rPr>
          <w:rFonts w:ascii="楷体_GB2312" w:hAnsi="楷体_GB2312"/>
          <w:sz w:val="24"/>
          <w:szCs w:val="24"/>
        </w:rPr>
      </w:pPr>
      <w:r>
        <w:rPr>
          <w:rFonts w:ascii="楷体_GB2312" w:hAnsi="楷体_GB2312" w:hint="eastAsia"/>
          <w:sz w:val="24"/>
          <w:szCs w:val="24"/>
        </w:rPr>
        <w:t>面试安排：</w:t>
      </w:r>
      <w:r w:rsidR="000D75D5">
        <w:rPr>
          <w:rFonts w:ascii="楷体_GB2312" w:hAnsi="楷体_GB2312" w:hint="eastAsia"/>
          <w:sz w:val="24"/>
          <w:szCs w:val="24"/>
        </w:rPr>
        <w:t>另行通知</w:t>
      </w:r>
    </w:p>
    <w:p w14:paraId="3686BA7F" w14:textId="2A8769E1" w:rsidR="00BA2CD2" w:rsidRDefault="002725DC">
      <w:pPr>
        <w:spacing w:line="360" w:lineRule="auto"/>
        <w:ind w:leftChars="200" w:left="420"/>
        <w:rPr>
          <w:rFonts w:ascii="楷体_GB2312" w:hAnsi="楷体_GB2312"/>
          <w:sz w:val="24"/>
          <w:szCs w:val="24"/>
        </w:rPr>
      </w:pPr>
      <w:r w:rsidRPr="002725DC">
        <w:rPr>
          <w:rFonts w:ascii="楷体_GB2312" w:hAnsi="楷体_GB2312" w:hint="eastAsia"/>
          <w:b/>
          <w:sz w:val="24"/>
          <w:szCs w:val="24"/>
        </w:rPr>
        <w:t>第</w:t>
      </w:r>
      <w:r w:rsidR="009E310D">
        <w:rPr>
          <w:rFonts w:ascii="楷体_GB2312" w:hAnsi="楷体_GB2312" w:hint="eastAsia"/>
          <w:b/>
          <w:sz w:val="24"/>
          <w:szCs w:val="24"/>
        </w:rPr>
        <w:t>五</w:t>
      </w:r>
      <w:r w:rsidRPr="002725DC">
        <w:rPr>
          <w:rFonts w:ascii="楷体_GB2312" w:hAnsi="楷体_GB2312" w:hint="eastAsia"/>
          <w:b/>
          <w:sz w:val="24"/>
          <w:szCs w:val="24"/>
        </w:rPr>
        <w:t>步、录取结果公布</w:t>
      </w:r>
    </w:p>
    <w:p w14:paraId="69AD5D6C" w14:textId="2FD81677" w:rsidR="00BA2CD2" w:rsidRDefault="002725DC">
      <w:pPr>
        <w:spacing w:line="360" w:lineRule="auto"/>
        <w:ind w:leftChars="200" w:left="420"/>
        <w:rPr>
          <w:rFonts w:ascii="楷体_GB2312" w:hAnsi="楷体_GB2312"/>
          <w:sz w:val="24"/>
          <w:szCs w:val="24"/>
        </w:rPr>
      </w:pPr>
      <w:r>
        <w:rPr>
          <w:rFonts w:ascii="楷体_GB2312" w:hAnsi="楷体_GB2312" w:hint="eastAsia"/>
          <w:sz w:val="24"/>
          <w:szCs w:val="24"/>
        </w:rPr>
        <w:t>时间：</w:t>
      </w:r>
      <w:r>
        <w:rPr>
          <w:rFonts w:ascii="楷体_GB2312" w:hAnsi="楷体_GB2312" w:hint="eastAsia"/>
          <w:sz w:val="24"/>
          <w:szCs w:val="24"/>
        </w:rPr>
        <w:t>8</w:t>
      </w:r>
      <w:r>
        <w:rPr>
          <w:rFonts w:ascii="楷体_GB2312" w:hAnsi="楷体_GB2312" w:hint="eastAsia"/>
          <w:sz w:val="24"/>
          <w:szCs w:val="24"/>
        </w:rPr>
        <w:t>月</w:t>
      </w:r>
      <w:r w:rsidR="00266B49">
        <w:rPr>
          <w:rFonts w:ascii="楷体_GB2312" w:hAnsi="楷体_GB2312" w:hint="eastAsia"/>
          <w:sz w:val="24"/>
          <w:szCs w:val="24"/>
        </w:rPr>
        <w:t>2</w:t>
      </w:r>
      <w:r w:rsidR="00266B49">
        <w:rPr>
          <w:rFonts w:ascii="楷体_GB2312" w:hAnsi="楷体_GB2312"/>
          <w:sz w:val="24"/>
          <w:szCs w:val="24"/>
        </w:rPr>
        <w:t>8</w:t>
      </w:r>
      <w:r w:rsidR="00266B49">
        <w:rPr>
          <w:rFonts w:ascii="楷体_GB2312" w:hAnsi="楷体_GB2312" w:hint="eastAsia"/>
          <w:sz w:val="24"/>
          <w:szCs w:val="24"/>
        </w:rPr>
        <w:t>日</w:t>
      </w:r>
      <w:r w:rsidR="00266B49">
        <w:rPr>
          <w:rFonts w:ascii="楷体_GB2312" w:hAnsi="楷体_GB2312" w:hint="eastAsia"/>
          <w:sz w:val="24"/>
          <w:szCs w:val="24"/>
        </w:rPr>
        <w:t>-</w:t>
      </w:r>
      <w:r>
        <w:rPr>
          <w:rFonts w:ascii="楷体_GB2312" w:hAnsi="楷体_GB2312" w:hint="eastAsia"/>
          <w:sz w:val="24"/>
          <w:szCs w:val="24"/>
        </w:rPr>
        <w:t>30</w:t>
      </w:r>
      <w:r w:rsidR="00266B49">
        <w:rPr>
          <w:rFonts w:ascii="楷体_GB2312" w:hAnsi="楷体_GB2312" w:hint="eastAsia"/>
          <w:sz w:val="24"/>
          <w:szCs w:val="24"/>
        </w:rPr>
        <w:t>日</w:t>
      </w:r>
    </w:p>
    <w:p w14:paraId="3AE5D66B" w14:textId="0DE5F298" w:rsidR="00BA2CD2" w:rsidRDefault="002725DC">
      <w:pPr>
        <w:spacing w:line="360" w:lineRule="auto"/>
        <w:ind w:leftChars="200" w:left="420"/>
        <w:rPr>
          <w:rFonts w:ascii="楷体_GB2312" w:hAnsi="楷体_GB2312"/>
          <w:sz w:val="24"/>
          <w:szCs w:val="24"/>
        </w:rPr>
      </w:pPr>
      <w:r>
        <w:rPr>
          <w:rFonts w:ascii="楷体_GB2312" w:hAnsi="楷体_GB2312" w:hint="eastAsia"/>
          <w:sz w:val="24"/>
          <w:szCs w:val="24"/>
        </w:rPr>
        <w:t>教务部将于“</w:t>
      </w:r>
      <w:proofErr w:type="spellStart"/>
      <w:r>
        <w:rPr>
          <w:rFonts w:ascii="楷体_GB2312" w:hAnsi="楷体_GB2312" w:hint="eastAsia"/>
          <w:sz w:val="24"/>
          <w:szCs w:val="24"/>
        </w:rPr>
        <w:t>i</w:t>
      </w:r>
      <w:proofErr w:type="spellEnd"/>
      <w:r>
        <w:rPr>
          <w:rFonts w:ascii="楷体_GB2312" w:hAnsi="楷体_GB2312" w:hint="eastAsia"/>
          <w:sz w:val="24"/>
          <w:szCs w:val="24"/>
        </w:rPr>
        <w:t>北理”</w:t>
      </w:r>
      <w:r>
        <w:rPr>
          <w:rFonts w:ascii="楷体_GB2312" w:hAnsi="楷体_GB2312" w:hint="eastAsia"/>
          <w:sz w:val="24"/>
          <w:szCs w:val="24"/>
        </w:rPr>
        <w:t>APP</w:t>
      </w:r>
      <w:r>
        <w:rPr>
          <w:rFonts w:ascii="楷体_GB2312" w:hAnsi="楷体_GB2312" w:hint="eastAsia"/>
          <w:sz w:val="24"/>
          <w:szCs w:val="24"/>
        </w:rPr>
        <w:t>公告中发布最终录取名单。请报名新生及时关注学校“</w:t>
      </w:r>
      <w:proofErr w:type="spellStart"/>
      <w:r>
        <w:rPr>
          <w:rFonts w:ascii="楷体_GB2312" w:hAnsi="楷体_GB2312" w:hint="eastAsia"/>
          <w:sz w:val="24"/>
          <w:szCs w:val="24"/>
        </w:rPr>
        <w:t>i</w:t>
      </w:r>
      <w:proofErr w:type="spellEnd"/>
      <w:r>
        <w:rPr>
          <w:rFonts w:ascii="楷体_GB2312" w:hAnsi="楷体_GB2312" w:hint="eastAsia"/>
          <w:sz w:val="24"/>
          <w:szCs w:val="24"/>
        </w:rPr>
        <w:t>北理”</w:t>
      </w:r>
      <w:r>
        <w:rPr>
          <w:rFonts w:ascii="楷体_GB2312" w:hAnsi="楷体_GB2312" w:hint="eastAsia"/>
          <w:sz w:val="24"/>
          <w:szCs w:val="24"/>
        </w:rPr>
        <w:t>APP</w:t>
      </w:r>
      <w:r>
        <w:rPr>
          <w:rFonts w:ascii="楷体_GB2312" w:hAnsi="楷体_GB2312" w:hint="eastAsia"/>
          <w:sz w:val="24"/>
          <w:szCs w:val="24"/>
        </w:rPr>
        <w:t>相关通知。</w:t>
      </w:r>
    </w:p>
    <w:p w14:paraId="1E5FAD13" w14:textId="77777777" w:rsidR="00BA2CD2" w:rsidRDefault="00BA2CD2">
      <w:pPr>
        <w:spacing w:line="360" w:lineRule="auto"/>
        <w:rPr>
          <w:rFonts w:ascii="楷体_GB2312" w:hAnsi="楷体_GB2312"/>
          <w:sz w:val="24"/>
          <w:szCs w:val="24"/>
        </w:rPr>
      </w:pPr>
    </w:p>
    <w:p w14:paraId="577F8273" w14:textId="77777777" w:rsidR="00BA2CD2" w:rsidRDefault="002725DC">
      <w:pPr>
        <w:rPr>
          <w:rFonts w:ascii="楷体_GB2312" w:hAnsi="楷体_GB2312"/>
          <w:b/>
          <w:sz w:val="24"/>
          <w:szCs w:val="24"/>
        </w:rPr>
      </w:pPr>
      <w:r>
        <w:rPr>
          <w:rFonts w:ascii="楷体_GB2312" w:hAnsi="楷体_GB2312" w:hint="eastAsia"/>
          <w:b/>
          <w:sz w:val="24"/>
          <w:szCs w:val="24"/>
        </w:rPr>
        <w:t>三、个人面试流程</w:t>
      </w:r>
      <w:r>
        <w:rPr>
          <w:rFonts w:ascii="楷体_GB2312" w:hAnsi="楷体_GB2312"/>
          <w:b/>
          <w:sz w:val="24"/>
          <w:szCs w:val="24"/>
        </w:rPr>
        <w:t xml:space="preserve"> </w:t>
      </w:r>
    </w:p>
    <w:p w14:paraId="51BC59BB" w14:textId="77777777" w:rsidR="00BA2CD2" w:rsidRDefault="002725DC">
      <w:pPr>
        <w:numPr>
          <w:ilvl w:val="0"/>
          <w:numId w:val="1"/>
        </w:numPr>
        <w:spacing w:line="360" w:lineRule="auto"/>
        <w:rPr>
          <w:rFonts w:ascii="宋体" w:hAnsi="宋体"/>
          <w:sz w:val="24"/>
          <w:szCs w:val="24"/>
        </w:rPr>
      </w:pPr>
      <w:r>
        <w:rPr>
          <w:rFonts w:ascii="宋体" w:hAnsi="宋体" w:hint="eastAsia"/>
          <w:sz w:val="24"/>
          <w:szCs w:val="24"/>
        </w:rPr>
        <w:t>主考官现场宣读面试规则（每个人面试时间共计：10~1</w:t>
      </w:r>
      <w:r>
        <w:rPr>
          <w:rFonts w:ascii="宋体" w:hAnsi="宋体"/>
          <w:sz w:val="24"/>
          <w:szCs w:val="24"/>
        </w:rPr>
        <w:t>5</w:t>
      </w:r>
      <w:r>
        <w:rPr>
          <w:rFonts w:ascii="宋体" w:hAnsi="宋体" w:hint="eastAsia"/>
          <w:sz w:val="24"/>
          <w:szCs w:val="24"/>
        </w:rPr>
        <w:t>分钟）。</w:t>
      </w:r>
    </w:p>
    <w:p w14:paraId="41CB409D" w14:textId="77777777" w:rsidR="00BA2CD2" w:rsidRDefault="002725DC">
      <w:pPr>
        <w:numPr>
          <w:ilvl w:val="0"/>
          <w:numId w:val="1"/>
        </w:numPr>
        <w:spacing w:line="360" w:lineRule="auto"/>
        <w:rPr>
          <w:rFonts w:ascii="宋体" w:hAnsi="宋体"/>
          <w:sz w:val="24"/>
          <w:szCs w:val="24"/>
        </w:rPr>
      </w:pPr>
      <w:r>
        <w:rPr>
          <w:rFonts w:ascii="宋体" w:hAnsi="宋体" w:hint="eastAsia"/>
          <w:sz w:val="24"/>
          <w:szCs w:val="24"/>
        </w:rPr>
        <w:t>考生5到6人组成一组，用英文进行自我介绍，每个人发言不超过</w:t>
      </w:r>
      <w:r>
        <w:rPr>
          <w:rFonts w:ascii="宋体" w:hAnsi="宋体"/>
          <w:sz w:val="24"/>
          <w:szCs w:val="24"/>
        </w:rPr>
        <w:t>2</w:t>
      </w:r>
      <w:r>
        <w:rPr>
          <w:rFonts w:ascii="宋体" w:hAnsi="宋体" w:hint="eastAsia"/>
          <w:sz w:val="24"/>
          <w:szCs w:val="24"/>
        </w:rPr>
        <w:t>分钟。</w:t>
      </w:r>
    </w:p>
    <w:p w14:paraId="2D7A8D2B" w14:textId="77777777" w:rsidR="00BA2CD2" w:rsidRDefault="002725DC">
      <w:pPr>
        <w:numPr>
          <w:ilvl w:val="0"/>
          <w:numId w:val="1"/>
        </w:numPr>
        <w:spacing w:line="360" w:lineRule="auto"/>
        <w:rPr>
          <w:rFonts w:ascii="宋体" w:hAnsi="宋体"/>
          <w:sz w:val="24"/>
          <w:szCs w:val="24"/>
        </w:rPr>
      </w:pPr>
      <w:r>
        <w:rPr>
          <w:rFonts w:ascii="宋体" w:hAnsi="宋体" w:hint="eastAsia"/>
          <w:sz w:val="24"/>
          <w:szCs w:val="24"/>
        </w:rPr>
        <w:t>英语听力、口语测试，每个考生大约</w:t>
      </w:r>
      <w:r>
        <w:rPr>
          <w:rFonts w:ascii="宋体" w:hAnsi="宋体"/>
          <w:sz w:val="24"/>
          <w:szCs w:val="24"/>
        </w:rPr>
        <w:t>3</w:t>
      </w:r>
      <w:r>
        <w:rPr>
          <w:rFonts w:ascii="宋体" w:hAnsi="宋体" w:hint="eastAsia"/>
          <w:sz w:val="24"/>
          <w:szCs w:val="24"/>
        </w:rPr>
        <w:t>分钟。</w:t>
      </w:r>
    </w:p>
    <w:p w14:paraId="5186850F" w14:textId="77777777" w:rsidR="00BA2CD2" w:rsidRDefault="002725DC">
      <w:pPr>
        <w:numPr>
          <w:ilvl w:val="0"/>
          <w:numId w:val="1"/>
        </w:numPr>
        <w:spacing w:line="360" w:lineRule="auto"/>
        <w:rPr>
          <w:rFonts w:ascii="宋体" w:hAnsi="宋体"/>
          <w:sz w:val="24"/>
          <w:szCs w:val="24"/>
        </w:rPr>
      </w:pPr>
      <w:r>
        <w:rPr>
          <w:rFonts w:ascii="宋体" w:hAnsi="宋体" w:hint="eastAsia"/>
          <w:sz w:val="24"/>
          <w:szCs w:val="24"/>
        </w:rPr>
        <w:t>综合面试，考生就论题进行个人发言，重点考察以下能力：分析能力、表达与沟通能力、应变能力、情绪控制能力、创新思维能力及举止仪表等。约</w:t>
      </w:r>
      <w:r>
        <w:rPr>
          <w:rFonts w:ascii="宋体" w:hAnsi="宋体"/>
          <w:sz w:val="24"/>
          <w:szCs w:val="24"/>
        </w:rPr>
        <w:t>10</w:t>
      </w:r>
      <w:r>
        <w:rPr>
          <w:rFonts w:ascii="宋体" w:hAnsi="宋体" w:hint="eastAsia"/>
          <w:sz w:val="24"/>
          <w:szCs w:val="24"/>
        </w:rPr>
        <w:t>分钟。</w:t>
      </w:r>
    </w:p>
    <w:p w14:paraId="30AB7381" w14:textId="77777777" w:rsidR="00BA2CD2" w:rsidRDefault="002725DC">
      <w:pPr>
        <w:numPr>
          <w:ilvl w:val="0"/>
          <w:numId w:val="1"/>
        </w:numPr>
        <w:spacing w:line="360" w:lineRule="auto"/>
        <w:rPr>
          <w:rFonts w:ascii="宋体" w:hAnsi="宋体"/>
          <w:sz w:val="24"/>
          <w:szCs w:val="24"/>
        </w:rPr>
      </w:pPr>
      <w:r>
        <w:rPr>
          <w:rFonts w:ascii="宋体" w:hAnsi="宋体" w:hint="eastAsia"/>
          <w:sz w:val="24"/>
          <w:szCs w:val="24"/>
        </w:rPr>
        <w:t>考生退场，面试评委打分，并签字。</w:t>
      </w:r>
    </w:p>
    <w:p w14:paraId="3C7AFAA6" w14:textId="3D5CDCA6" w:rsidR="00BA2CD2" w:rsidRDefault="002725DC">
      <w:pPr>
        <w:numPr>
          <w:ilvl w:val="0"/>
          <w:numId w:val="1"/>
        </w:numPr>
        <w:spacing w:line="360" w:lineRule="auto"/>
        <w:rPr>
          <w:rFonts w:ascii="宋体" w:hAnsi="宋体"/>
          <w:sz w:val="24"/>
          <w:szCs w:val="24"/>
        </w:rPr>
      </w:pPr>
      <w:r>
        <w:rPr>
          <w:rFonts w:ascii="宋体" w:hAnsi="宋体" w:hint="eastAsia"/>
          <w:sz w:val="24"/>
          <w:szCs w:val="24"/>
        </w:rPr>
        <w:t>面试组长负责现场收齐本组成绩表，统一交</w:t>
      </w:r>
      <w:r w:rsidR="00266B49">
        <w:rPr>
          <w:rFonts w:ascii="宋体" w:hAnsi="宋体" w:hint="eastAsia"/>
          <w:sz w:val="24"/>
          <w:szCs w:val="24"/>
        </w:rPr>
        <w:t>学院</w:t>
      </w:r>
      <w:r>
        <w:rPr>
          <w:rFonts w:ascii="宋体" w:hAnsi="宋体" w:hint="eastAsia"/>
          <w:sz w:val="24"/>
          <w:szCs w:val="24"/>
        </w:rPr>
        <w:t>本科教学中心。</w:t>
      </w:r>
    </w:p>
    <w:p w14:paraId="54EE8387" w14:textId="77777777" w:rsidR="00BA2CD2" w:rsidRDefault="00BA2CD2">
      <w:pPr>
        <w:rPr>
          <w:rFonts w:ascii="楷体_GB2312" w:hAnsi="楷体_GB2312"/>
          <w:b/>
          <w:sz w:val="24"/>
          <w:szCs w:val="24"/>
        </w:rPr>
      </w:pPr>
    </w:p>
    <w:p w14:paraId="5D38A7FC" w14:textId="77777777" w:rsidR="00BA2CD2" w:rsidRDefault="002725DC">
      <w:pPr>
        <w:rPr>
          <w:rFonts w:ascii="楷体_GB2312" w:hAnsi="楷体_GB2312"/>
          <w:b/>
          <w:sz w:val="24"/>
          <w:szCs w:val="24"/>
        </w:rPr>
      </w:pPr>
      <w:r>
        <w:rPr>
          <w:rFonts w:ascii="楷体_GB2312" w:hAnsi="楷体_GB2312" w:hint="eastAsia"/>
          <w:b/>
          <w:sz w:val="24"/>
          <w:szCs w:val="24"/>
        </w:rPr>
        <w:t>四、招生面试评委</w:t>
      </w:r>
    </w:p>
    <w:p w14:paraId="1F89D902" w14:textId="6D7B8AD6" w:rsidR="00BA2CD2" w:rsidRDefault="002725DC" w:rsidP="009E310D">
      <w:pPr>
        <w:ind w:firstLineChars="200" w:firstLine="480"/>
        <w:rPr>
          <w:rFonts w:ascii="宋体" w:hAnsi="宋体"/>
          <w:sz w:val="24"/>
          <w:szCs w:val="24"/>
        </w:rPr>
      </w:pPr>
      <w:r>
        <w:rPr>
          <w:rFonts w:ascii="宋体" w:hAnsi="宋体" w:hint="eastAsia"/>
          <w:sz w:val="24"/>
          <w:szCs w:val="24"/>
        </w:rPr>
        <w:t>招生面试评委由信息管理与信息系统专业和相关领域的资深教授与专家组成，成员数目为5人或7人，根据考生人数最终确定。</w:t>
      </w:r>
    </w:p>
    <w:p w14:paraId="378A32AC" w14:textId="77777777" w:rsidR="00266B49" w:rsidRPr="00266B49" w:rsidRDefault="00266B49">
      <w:pPr>
        <w:rPr>
          <w:rFonts w:ascii="宋体" w:hAnsi="宋体"/>
          <w:sz w:val="24"/>
          <w:szCs w:val="24"/>
        </w:rPr>
      </w:pPr>
    </w:p>
    <w:p w14:paraId="0656DC79" w14:textId="77777777" w:rsidR="00BA2CD2" w:rsidRDefault="002725DC">
      <w:pPr>
        <w:rPr>
          <w:rFonts w:ascii="楷体_GB2312" w:hAnsi="楷体_GB2312"/>
          <w:b/>
          <w:sz w:val="24"/>
          <w:szCs w:val="24"/>
        </w:rPr>
      </w:pPr>
      <w:r>
        <w:rPr>
          <w:rFonts w:ascii="楷体_GB2312" w:hAnsi="楷体_GB2312" w:hint="eastAsia"/>
          <w:b/>
          <w:sz w:val="24"/>
          <w:szCs w:val="24"/>
        </w:rPr>
        <w:t>五、退出机制</w:t>
      </w:r>
      <w:r>
        <w:rPr>
          <w:rFonts w:ascii="楷体_GB2312" w:hAnsi="楷体_GB2312"/>
          <w:b/>
          <w:sz w:val="24"/>
          <w:szCs w:val="24"/>
        </w:rPr>
        <w:t xml:space="preserve"> </w:t>
      </w:r>
    </w:p>
    <w:p w14:paraId="4D54D104" w14:textId="28BCB4DC" w:rsidR="00BA2CD2" w:rsidRDefault="002725DC">
      <w:pPr>
        <w:spacing w:line="360" w:lineRule="auto"/>
        <w:ind w:firstLineChars="200" w:firstLine="480"/>
        <w:rPr>
          <w:rFonts w:ascii="宋体" w:hAnsi="宋体"/>
          <w:sz w:val="24"/>
          <w:szCs w:val="24"/>
        </w:rPr>
      </w:pPr>
      <w:r>
        <w:rPr>
          <w:rFonts w:ascii="宋体" w:hAnsi="宋体" w:hint="eastAsia"/>
          <w:sz w:val="24"/>
          <w:szCs w:val="24"/>
        </w:rPr>
        <w:t>入选项目的学生可于大</w:t>
      </w:r>
      <w:proofErr w:type="gramStart"/>
      <w:r>
        <w:rPr>
          <w:rFonts w:ascii="宋体" w:hAnsi="宋体" w:hint="eastAsia"/>
          <w:sz w:val="24"/>
          <w:szCs w:val="24"/>
        </w:rPr>
        <w:t>一</w:t>
      </w:r>
      <w:proofErr w:type="gramEnd"/>
      <w:r>
        <w:rPr>
          <w:rFonts w:ascii="宋体" w:hAnsi="宋体" w:hint="eastAsia"/>
          <w:sz w:val="24"/>
          <w:szCs w:val="24"/>
        </w:rPr>
        <w:t>学年末自愿申请退出。本项目退出的学生仅可转入经管实验班参加学院专业分流，且四年内仅有一次自愿申请退出的机会。若出现学业困难无法继续本项目学习的学生，可通过项目淘汰的形式自行联系转入其他专业。</w:t>
      </w:r>
    </w:p>
    <w:p w14:paraId="49E37619" w14:textId="5F927B97" w:rsidR="00BA2CD2" w:rsidRDefault="002725DC" w:rsidP="002725DC">
      <w:pPr>
        <w:spacing w:line="360" w:lineRule="auto"/>
        <w:ind w:firstLineChars="200" w:firstLine="480"/>
        <w:rPr>
          <w:rFonts w:ascii="楷体_GB2312" w:hAnsi="楷体_GB2312"/>
          <w:b/>
          <w:sz w:val="24"/>
          <w:szCs w:val="24"/>
        </w:rPr>
      </w:pPr>
      <w:r>
        <w:rPr>
          <w:rFonts w:ascii="宋体" w:hAnsi="宋体" w:hint="eastAsia"/>
          <w:sz w:val="24"/>
          <w:szCs w:val="24"/>
        </w:rPr>
        <w:t>本项目无补录机制。</w:t>
      </w:r>
    </w:p>
    <w:p w14:paraId="36366949" w14:textId="34271E58" w:rsidR="00BA2CD2" w:rsidRDefault="00FB751B">
      <w:pPr>
        <w:spacing w:line="360" w:lineRule="auto"/>
        <w:ind w:left="960" w:hangingChars="400" w:hanging="960"/>
        <w:jc w:val="right"/>
        <w:rPr>
          <w:rFonts w:ascii="楷体_GB2312" w:hAnsi="楷体_GB2312"/>
          <w:sz w:val="24"/>
          <w:szCs w:val="24"/>
        </w:rPr>
      </w:pPr>
      <w:r>
        <w:rPr>
          <w:rFonts w:ascii="楷体_GB2312" w:hAnsi="楷体_GB2312" w:hint="eastAsia"/>
          <w:sz w:val="24"/>
          <w:szCs w:val="24"/>
        </w:rPr>
        <w:t>管理与经济学院</w:t>
      </w:r>
    </w:p>
    <w:p w14:paraId="6071E4F1" w14:textId="4444EA1C" w:rsidR="00BA2CD2" w:rsidRDefault="00FB751B">
      <w:pPr>
        <w:spacing w:line="360" w:lineRule="auto"/>
        <w:ind w:left="960" w:hangingChars="400" w:hanging="960"/>
        <w:jc w:val="right"/>
        <w:rPr>
          <w:rFonts w:ascii="楷体_GB2312" w:hAnsi="楷体_GB2312"/>
          <w:sz w:val="24"/>
          <w:szCs w:val="24"/>
        </w:rPr>
      </w:pPr>
      <w:r>
        <w:rPr>
          <w:rFonts w:ascii="楷体_GB2312" w:hAnsi="楷体_GB2312" w:hint="eastAsia"/>
          <w:sz w:val="24"/>
          <w:szCs w:val="24"/>
        </w:rPr>
        <w:t>2</w:t>
      </w:r>
      <w:r>
        <w:rPr>
          <w:rFonts w:ascii="楷体_GB2312" w:hAnsi="楷体_GB2312"/>
          <w:sz w:val="24"/>
          <w:szCs w:val="24"/>
        </w:rPr>
        <w:t>022</w:t>
      </w:r>
      <w:r>
        <w:rPr>
          <w:rFonts w:ascii="楷体_GB2312" w:hAnsi="楷体_GB2312" w:hint="eastAsia"/>
          <w:sz w:val="24"/>
          <w:szCs w:val="24"/>
        </w:rPr>
        <w:t>年</w:t>
      </w:r>
      <w:r>
        <w:rPr>
          <w:rFonts w:ascii="楷体_GB2312" w:hAnsi="楷体_GB2312" w:hint="eastAsia"/>
          <w:sz w:val="24"/>
          <w:szCs w:val="24"/>
        </w:rPr>
        <w:t>8</w:t>
      </w:r>
      <w:r>
        <w:rPr>
          <w:rFonts w:ascii="楷体_GB2312" w:hAnsi="楷体_GB2312" w:hint="eastAsia"/>
          <w:sz w:val="24"/>
          <w:szCs w:val="24"/>
        </w:rPr>
        <w:t>月</w:t>
      </w:r>
      <w:r>
        <w:rPr>
          <w:rFonts w:ascii="楷体_GB2312" w:hAnsi="楷体_GB2312" w:hint="eastAsia"/>
          <w:sz w:val="24"/>
          <w:szCs w:val="24"/>
        </w:rPr>
        <w:t>1</w:t>
      </w:r>
      <w:r>
        <w:rPr>
          <w:rFonts w:ascii="楷体_GB2312" w:hAnsi="楷体_GB2312" w:hint="eastAsia"/>
          <w:sz w:val="24"/>
          <w:szCs w:val="24"/>
        </w:rPr>
        <w:t>日</w:t>
      </w:r>
    </w:p>
    <w:sectPr w:rsidR="00BA2C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D4FA" w14:textId="77777777" w:rsidR="00914B01" w:rsidRDefault="00914B01" w:rsidP="00F6674E">
      <w:r>
        <w:separator/>
      </w:r>
    </w:p>
  </w:endnote>
  <w:endnote w:type="continuationSeparator" w:id="0">
    <w:p w14:paraId="373C7634" w14:textId="77777777" w:rsidR="00914B01" w:rsidRDefault="00914B01" w:rsidP="00F6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41A96" w14:textId="77777777" w:rsidR="00914B01" w:rsidRDefault="00914B01" w:rsidP="00F6674E">
      <w:r>
        <w:separator/>
      </w:r>
    </w:p>
  </w:footnote>
  <w:footnote w:type="continuationSeparator" w:id="0">
    <w:p w14:paraId="0D48D8B1" w14:textId="77777777" w:rsidR="00914B01" w:rsidRDefault="00914B01" w:rsidP="00F66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62CD6"/>
    <w:multiLevelType w:val="multilevel"/>
    <w:tmpl w:val="4B362CD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1316909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Y5YzZiYjFiZjBhNDAyNjQxMDJjZTVmYmZlYWViOWEifQ=="/>
  </w:docVars>
  <w:rsids>
    <w:rsidRoot w:val="003720CF"/>
    <w:rsid w:val="0001716F"/>
    <w:rsid w:val="0003018F"/>
    <w:rsid w:val="00042F3A"/>
    <w:rsid w:val="00074B23"/>
    <w:rsid w:val="00077194"/>
    <w:rsid w:val="000957DA"/>
    <w:rsid w:val="000D75D5"/>
    <w:rsid w:val="000F03CF"/>
    <w:rsid w:val="000F6DD8"/>
    <w:rsid w:val="00131842"/>
    <w:rsid w:val="00137DCA"/>
    <w:rsid w:val="00142EED"/>
    <w:rsid w:val="00180B05"/>
    <w:rsid w:val="0019739B"/>
    <w:rsid w:val="001B6EF0"/>
    <w:rsid w:val="001D6AAE"/>
    <w:rsid w:val="001E738E"/>
    <w:rsid w:val="002338FB"/>
    <w:rsid w:val="002520B7"/>
    <w:rsid w:val="00266B49"/>
    <w:rsid w:val="002725DC"/>
    <w:rsid w:val="00281FBD"/>
    <w:rsid w:val="002C7A69"/>
    <w:rsid w:val="002F2A0E"/>
    <w:rsid w:val="002F3F6E"/>
    <w:rsid w:val="002F67FA"/>
    <w:rsid w:val="003052E6"/>
    <w:rsid w:val="00311BFD"/>
    <w:rsid w:val="00350F79"/>
    <w:rsid w:val="003720CF"/>
    <w:rsid w:val="0037243C"/>
    <w:rsid w:val="0038449D"/>
    <w:rsid w:val="003D33F2"/>
    <w:rsid w:val="00403E88"/>
    <w:rsid w:val="004B697D"/>
    <w:rsid w:val="00503210"/>
    <w:rsid w:val="005B0B57"/>
    <w:rsid w:val="005E2398"/>
    <w:rsid w:val="00650CD6"/>
    <w:rsid w:val="006A05F6"/>
    <w:rsid w:val="006A3D2A"/>
    <w:rsid w:val="00700116"/>
    <w:rsid w:val="00737423"/>
    <w:rsid w:val="00760793"/>
    <w:rsid w:val="00765B51"/>
    <w:rsid w:val="0077482D"/>
    <w:rsid w:val="007A7D9D"/>
    <w:rsid w:val="007B78FD"/>
    <w:rsid w:val="00801FE6"/>
    <w:rsid w:val="008A4DF6"/>
    <w:rsid w:val="008C7014"/>
    <w:rsid w:val="008C73F1"/>
    <w:rsid w:val="008D3A46"/>
    <w:rsid w:val="00914B01"/>
    <w:rsid w:val="009E310D"/>
    <w:rsid w:val="00A42190"/>
    <w:rsid w:val="00A575E3"/>
    <w:rsid w:val="00A737C8"/>
    <w:rsid w:val="00AC1A7B"/>
    <w:rsid w:val="00AE2C64"/>
    <w:rsid w:val="00B004B2"/>
    <w:rsid w:val="00B226A2"/>
    <w:rsid w:val="00B513E3"/>
    <w:rsid w:val="00BA2CD2"/>
    <w:rsid w:val="00BC1853"/>
    <w:rsid w:val="00C43499"/>
    <w:rsid w:val="00C5750F"/>
    <w:rsid w:val="00C752EB"/>
    <w:rsid w:val="00CA32E2"/>
    <w:rsid w:val="00CA4910"/>
    <w:rsid w:val="00D349AD"/>
    <w:rsid w:val="00DB5055"/>
    <w:rsid w:val="00DE63E6"/>
    <w:rsid w:val="00DF6224"/>
    <w:rsid w:val="00F30542"/>
    <w:rsid w:val="00F36407"/>
    <w:rsid w:val="00F50887"/>
    <w:rsid w:val="00F6674E"/>
    <w:rsid w:val="00F76AAF"/>
    <w:rsid w:val="00FB751B"/>
    <w:rsid w:val="00FE117D"/>
    <w:rsid w:val="297932E0"/>
    <w:rsid w:val="2F556B12"/>
    <w:rsid w:val="30C253AE"/>
    <w:rsid w:val="31E70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E8BF"/>
  <w15:docId w15:val="{FCE6D6E8-3DF3-4C79-8579-8261338D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styleId="a5">
    <w:name w:val="Hyperlink"/>
    <w:basedOn w:val="a0"/>
    <w:uiPriority w:val="99"/>
    <w:unhideWhenUsed/>
    <w:qFormat/>
    <w:rPr>
      <w:color w:val="0000FF" w:themeColor="hyperlink"/>
      <w:u w:val="single"/>
    </w:rPr>
  </w:style>
  <w:style w:type="paragraph" w:styleId="a6">
    <w:name w:val="List Paragraph"/>
    <w:basedOn w:val="a"/>
    <w:uiPriority w:val="34"/>
    <w:qFormat/>
    <w:pPr>
      <w:ind w:firstLineChars="200" w:firstLine="420"/>
    </w:pPr>
  </w:style>
  <w:style w:type="paragraph" w:customStyle="1" w:styleId="1">
    <w:name w:val="修订1"/>
    <w:hidden/>
    <w:uiPriority w:val="99"/>
    <w:semiHidden/>
    <w:qFormat/>
    <w:rPr>
      <w:rFonts w:ascii="Calibri" w:eastAsia="宋体" w:hAnsi="Calibri" w:cs="Times New Roman"/>
      <w:kern w:val="2"/>
      <w:sz w:val="21"/>
      <w:szCs w:val="21"/>
    </w:rPr>
  </w:style>
  <w:style w:type="character" w:customStyle="1" w:styleId="a4">
    <w:name w:val="批注框文本 字符"/>
    <w:basedOn w:val="a0"/>
    <w:link w:val="a3"/>
    <w:uiPriority w:val="99"/>
    <w:semiHidden/>
    <w:qFormat/>
    <w:rPr>
      <w:rFonts w:ascii="Calibri" w:eastAsia="宋体" w:hAnsi="Calibri" w:cs="Times New Roman"/>
      <w:sz w:val="18"/>
      <w:szCs w:val="18"/>
    </w:rPr>
  </w:style>
  <w:style w:type="paragraph" w:styleId="a7">
    <w:name w:val="header"/>
    <w:basedOn w:val="a"/>
    <w:link w:val="a8"/>
    <w:uiPriority w:val="99"/>
    <w:unhideWhenUsed/>
    <w:rsid w:val="00F6674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6674E"/>
    <w:rPr>
      <w:rFonts w:ascii="Calibri" w:eastAsia="宋体" w:hAnsi="Calibri" w:cs="Times New Roman"/>
      <w:kern w:val="2"/>
      <w:sz w:val="18"/>
      <w:szCs w:val="18"/>
    </w:rPr>
  </w:style>
  <w:style w:type="paragraph" w:styleId="a9">
    <w:name w:val="footer"/>
    <w:basedOn w:val="a"/>
    <w:link w:val="aa"/>
    <w:uiPriority w:val="99"/>
    <w:unhideWhenUsed/>
    <w:rsid w:val="00F6674E"/>
    <w:pPr>
      <w:tabs>
        <w:tab w:val="center" w:pos="4153"/>
        <w:tab w:val="right" w:pos="8306"/>
      </w:tabs>
      <w:snapToGrid w:val="0"/>
      <w:jc w:val="left"/>
    </w:pPr>
    <w:rPr>
      <w:sz w:val="18"/>
      <w:szCs w:val="18"/>
    </w:rPr>
  </w:style>
  <w:style w:type="character" w:customStyle="1" w:styleId="aa">
    <w:name w:val="页脚 字符"/>
    <w:basedOn w:val="a0"/>
    <w:link w:val="a9"/>
    <w:uiPriority w:val="99"/>
    <w:rsid w:val="00F6674E"/>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175</Words>
  <Characters>1000</Characters>
  <Application>Microsoft Office Word</Application>
  <DocSecurity>0</DocSecurity>
  <Lines>8</Lines>
  <Paragraphs>2</Paragraphs>
  <ScaleCrop>false</ScaleCrop>
  <Company>微软中国</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延芬 王</cp:lastModifiedBy>
  <cp:revision>11</cp:revision>
  <dcterms:created xsi:type="dcterms:W3CDTF">2022-07-29T05:56:00Z</dcterms:created>
  <dcterms:modified xsi:type="dcterms:W3CDTF">2022-08-05T11:44:00Z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8E46F0D05D8C4E7DBC08E60136B436A7</vt:lpwstr>
  </property>
</Properties>
</file>