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E4958" w14:textId="77777777" w:rsidR="00A05396" w:rsidRDefault="00A05396" w:rsidP="00A05396">
      <w:pPr>
        <w:jc w:val="center"/>
        <w:rPr>
          <w:rFonts w:ascii="方正小标宋_GBK" w:eastAsia="方正小标宋_GBK" w:hAnsiTheme="minorEastAsia" w:cs="Times New Roman"/>
          <w:sz w:val="44"/>
          <w:szCs w:val="32"/>
        </w:rPr>
      </w:pPr>
    </w:p>
    <w:p w14:paraId="79046226" w14:textId="51076018" w:rsidR="00325489" w:rsidRDefault="00E65B59" w:rsidP="00A05396">
      <w:pPr>
        <w:jc w:val="center"/>
        <w:rPr>
          <w:rFonts w:ascii="方正小标宋_GBK" w:eastAsia="方正小标宋_GBK" w:hAnsiTheme="minorEastAsia" w:cs="Times New Roman"/>
          <w:sz w:val="44"/>
          <w:szCs w:val="32"/>
        </w:rPr>
      </w:pPr>
      <w:r w:rsidRPr="00325489">
        <w:rPr>
          <w:rFonts w:ascii="方正小标宋_GBK" w:eastAsia="方正小标宋_GBK" w:hAnsiTheme="minorEastAsia" w:cs="Times New Roman" w:hint="eastAsia"/>
          <w:sz w:val="44"/>
          <w:szCs w:val="32"/>
        </w:rPr>
        <w:t>关于开展</w:t>
      </w:r>
      <w:r w:rsidR="00960A0F" w:rsidRPr="00325489">
        <w:rPr>
          <w:rFonts w:ascii="方正小标宋_GBK" w:eastAsia="方正小标宋_GBK" w:hAnsiTheme="minorEastAsia" w:cs="Times New Roman" w:hint="eastAsia"/>
          <w:sz w:val="44"/>
          <w:szCs w:val="32"/>
        </w:rPr>
        <w:t>“延河讲堂”计划</w:t>
      </w:r>
      <w:r w:rsidR="00B1556E" w:rsidRPr="00325489">
        <w:rPr>
          <w:rFonts w:ascii="方正小标宋_GBK" w:eastAsia="方正小标宋_GBK" w:hAnsiTheme="minorEastAsia" w:cs="Times New Roman" w:hint="eastAsia"/>
          <w:sz w:val="44"/>
          <w:szCs w:val="32"/>
        </w:rPr>
        <w:t>系列讲座</w:t>
      </w:r>
    </w:p>
    <w:p w14:paraId="0BD24368" w14:textId="7A891C02" w:rsidR="005E5A0A" w:rsidRPr="00325489" w:rsidRDefault="00E65B59" w:rsidP="00A05396">
      <w:pPr>
        <w:jc w:val="center"/>
        <w:rPr>
          <w:rFonts w:ascii="方正小标宋_GBK" w:eastAsia="方正小标宋_GBK" w:hAnsiTheme="minorEastAsia" w:cs="Times New Roman"/>
          <w:sz w:val="44"/>
          <w:szCs w:val="32"/>
        </w:rPr>
      </w:pPr>
      <w:r w:rsidRPr="00325489">
        <w:rPr>
          <w:rFonts w:ascii="方正小标宋_GBK" w:eastAsia="方正小标宋_GBK" w:hAnsiTheme="minorEastAsia" w:cs="Times New Roman" w:hint="eastAsia"/>
          <w:sz w:val="44"/>
          <w:szCs w:val="32"/>
        </w:rPr>
        <w:t>申报</w:t>
      </w:r>
      <w:r w:rsidR="000863A8" w:rsidRPr="00325489">
        <w:rPr>
          <w:rFonts w:ascii="方正小标宋_GBK" w:eastAsia="方正小标宋_GBK" w:hAnsiTheme="minorEastAsia" w:cs="Times New Roman" w:hint="eastAsia"/>
          <w:sz w:val="44"/>
          <w:szCs w:val="32"/>
        </w:rPr>
        <w:t>工作</w:t>
      </w:r>
      <w:r w:rsidRPr="00325489">
        <w:rPr>
          <w:rFonts w:ascii="方正小标宋_GBK" w:eastAsia="方正小标宋_GBK" w:hAnsiTheme="minorEastAsia" w:cs="Times New Roman" w:hint="eastAsia"/>
          <w:sz w:val="44"/>
          <w:szCs w:val="32"/>
        </w:rPr>
        <w:t>的通知</w:t>
      </w:r>
    </w:p>
    <w:p w14:paraId="089DA574" w14:textId="77777777" w:rsidR="000863A8" w:rsidRDefault="000863A8" w:rsidP="00A05396">
      <w:pPr>
        <w:rPr>
          <w:rFonts w:ascii="仿宋" w:eastAsia="仿宋" w:hAnsi="仿宋" w:cs="Times New Roman"/>
          <w:color w:val="000000" w:themeColor="text1"/>
          <w:sz w:val="28"/>
          <w:szCs w:val="28"/>
        </w:rPr>
      </w:pPr>
    </w:p>
    <w:p w14:paraId="1C70A701" w14:textId="069E793C" w:rsidR="00B1556E" w:rsidRPr="00325489" w:rsidRDefault="00E65B59" w:rsidP="00A05396">
      <w:pPr>
        <w:spacing w:line="600" w:lineRule="exact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各学院、相关单位：</w:t>
      </w:r>
    </w:p>
    <w:p w14:paraId="28C38A03" w14:textId="0DD74AC6" w:rsidR="00960A0F" w:rsidRPr="00325489" w:rsidRDefault="00960A0F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为更好</w:t>
      </w:r>
      <w:r w:rsidR="00380D5A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地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发挥</w:t>
      </w:r>
      <w:r w:rsidR="00921CF2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校园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讲座在育人方面的作用，提高讲座质量，增强育人</w:t>
      </w:r>
      <w:r w:rsidR="00C1128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实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效，挖掘国内外名师、名家资源，激发教师设计、组织高质量讲座的积极性，规范系列讲座管理，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现开展本</w:t>
      </w:r>
      <w:r w:rsidR="00380D5A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学期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“延河讲堂”计划系列讲座申报</w:t>
      </w:r>
      <w:r w:rsidR="006A156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工作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</w:t>
      </w:r>
      <w:r w:rsidR="006A156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具体内容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通知</w:t>
      </w:r>
      <w:r w:rsidR="006A156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如下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</w:p>
    <w:p w14:paraId="709254DA" w14:textId="77777777" w:rsidR="00B1556E" w:rsidRPr="00325489" w:rsidRDefault="00B1556E" w:rsidP="00A05396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一、讲座内容</w:t>
      </w:r>
    </w:p>
    <w:p w14:paraId="568D69F0" w14:textId="6C887B1D" w:rsidR="00B1556E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讲座内容应围绕</w:t>
      </w:r>
      <w:r w:rsidR="006A156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国家、学校的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人才培养要求，突出思想引领、价值塑造，结合学科内容、校史校情、大师成长、国际国内热点等</w:t>
      </w:r>
      <w:r w:rsidR="006A156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进行设计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  <w:r w:rsidR="00921CF2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学校鼓励教师开设面向本科生的高质量讲座，作为课程教学的有效补充。</w:t>
      </w:r>
    </w:p>
    <w:p w14:paraId="0A260F6E" w14:textId="4CAE9877" w:rsidR="00B1556E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系列讲座须明确主题，</w:t>
      </w:r>
      <w:r w:rsidR="000203D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分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讲座内容应紧密围绕主题，由不少于</w:t>
      </w:r>
      <w:r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6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个有机关联的分讲座组成，且能在一学期内分周次开设完毕。每个分讲座一般不少于</w:t>
      </w:r>
      <w:r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3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学时。</w:t>
      </w:r>
    </w:p>
    <w:p w14:paraId="712AB05F" w14:textId="77777777" w:rsidR="00B1556E" w:rsidRPr="00325489" w:rsidRDefault="00B1556E" w:rsidP="00A05396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二、开设要求</w:t>
      </w:r>
    </w:p>
    <w:p w14:paraId="0DBD1C4F" w14:textId="41E634F5" w:rsidR="00B1556E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系列讲座可由校内教师和校外高水平人员开设</w:t>
      </w:r>
      <w:r w:rsidR="000203D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系列</w:t>
      </w:r>
      <w:r w:rsidR="000203D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负责人</w:t>
      </w:r>
      <w:r w:rsidR="00921CF2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（以下简称负责人）</w:t>
      </w:r>
      <w:r w:rsidR="000203D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须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由校内教师担任，一般具有讲师</w:t>
      </w:r>
      <w:r w:rsidR="006F0F44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或其他中级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及以上职称，负责系列讲座的内容规划、讲座组织、讲座人聘用、内容审核、质量把控、学生组织、考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lastRenderedPageBreak/>
        <w:t>核等工作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各分讲座的讲座人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（含辅助人员）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，须遵纪守法，师德师风良好，无不良记录，</w:t>
      </w:r>
      <w:r w:rsidR="0070058B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主讲人需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在该领域有深入研究、成果突出，一般</w:t>
      </w:r>
      <w:r w:rsidR="00DE26C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需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具有副教授</w:t>
      </w:r>
      <w:r w:rsidR="006F0F44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或其他副高级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及以上职称。</w:t>
      </w:r>
    </w:p>
    <w:p w14:paraId="2AF3B67A" w14:textId="34CB111D" w:rsidR="00B1556E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负责人须在规定时间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内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，按要求提交申报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报告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内容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包括：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系列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讲座主题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及</w:t>
      </w:r>
      <w:r w:rsidR="00B56D2C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内容、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开设必要性、</w:t>
      </w:r>
      <w:r w:rsidR="00DE26C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各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分讲座主题及主讲人信息、讲座时间安排、预计参与学生人数及组织方式、学生考核要求及形式、讲座质量把控举措、负责人建议认定学时数及理由、经费预算等内容。</w:t>
      </w:r>
    </w:p>
    <w:p w14:paraId="0A8C7F3E" w14:textId="6DCA7B50" w:rsidR="00DE26C3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学校教务部、书院党委牵头组织成立校内评审组。评审形式原则上为负责人现场答辩。评审组给出评审结果、建议学时认定数量</w:t>
      </w:r>
      <w:r w:rsidR="00B16F1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等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</w:p>
    <w:p w14:paraId="62AC2D80" w14:textId="441755BE" w:rsidR="00B1556E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评审通过的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系列讲座具有</w:t>
      </w:r>
      <w:r w:rsidR="00BB3766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2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年有效期。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在有效期内，负责人可在开课学期按照方案组织开展系列讲座活动，并在讲座结束后提交总结及经费使用说明。系列讲座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有效期到期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后，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原则上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须按开</w:t>
      </w:r>
      <w:r w:rsidR="00DE26C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设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讲座要求，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重新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提交材料</w:t>
      </w:r>
      <w:r w:rsidR="00BB3766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进行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评审。</w:t>
      </w:r>
    </w:p>
    <w:p w14:paraId="2D5DF4C1" w14:textId="27D585E7" w:rsidR="00D17F77" w:rsidRPr="00325489" w:rsidRDefault="00D17F77" w:rsidP="00A05396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三、讲座组织</w:t>
      </w:r>
    </w:p>
    <w:p w14:paraId="08834D1C" w14:textId="77777777" w:rsidR="00D17F77" w:rsidRPr="00325489" w:rsidRDefault="00D17F77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经学校评审通过的系列讲座，按以下要求运行的，方可获得教师学时认定和学生积分认定。</w:t>
      </w:r>
    </w:p>
    <w:p w14:paraId="3031D91B" w14:textId="135B64B6" w:rsidR="00D17F77" w:rsidRPr="00325489" w:rsidRDefault="00D17F77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在首次讲座开始前，负责人须将本系列所有讲座安排向学生发布，包括：讲座内容、讲座人及简介、讲座时间地点等，教务部、书院党委协助做好通知发布工作。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负责人负责向相关部门申请场地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借用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，相关部门配合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审批。</w:t>
      </w:r>
    </w:p>
    <w:p w14:paraId="0362A18D" w14:textId="77777777" w:rsidR="00D17F77" w:rsidRPr="00325489" w:rsidRDefault="00D17F77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负责人须掌握学生报名情况，通过多种渠道宣传，吸引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lastRenderedPageBreak/>
        <w:t>学生积极参与。</w:t>
      </w:r>
    </w:p>
    <w:p w14:paraId="79DC4F4C" w14:textId="357C6E08" w:rsidR="00D17F77" w:rsidRPr="00325489" w:rsidRDefault="00D17F77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每场讲座开始前，负责人须按相关要求做好讲座人入校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申请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、讲座</w:t>
      </w:r>
      <w:r w:rsidR="008F778D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备案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等校内报审工作，做好场地布置等工作。</w:t>
      </w:r>
    </w:p>
    <w:p w14:paraId="13DB15D7" w14:textId="77777777" w:rsidR="00D17F77" w:rsidRPr="00325489" w:rsidRDefault="00D17F77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讲座进行过程中，负责人须做好学生签到、现场组织及明确考核要求等工作。</w:t>
      </w:r>
    </w:p>
    <w:p w14:paraId="56E19D10" w14:textId="77777777" w:rsidR="00D17F77" w:rsidRPr="00325489" w:rsidRDefault="00D17F77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每场讲座结束后，负责人须做好学生考核材料的收集、整理，并按考核要求给出考核结果。</w:t>
      </w:r>
    </w:p>
    <w:p w14:paraId="2853655A" w14:textId="0573AD45" w:rsidR="00D17F77" w:rsidRPr="00325489" w:rsidRDefault="00D17F77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系列讲座结束后，负责人须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梳理经费使用情况并做好工作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总结，给出学生最终考核结果，并及时向学生发布。</w:t>
      </w:r>
    </w:p>
    <w:p w14:paraId="025A76C6" w14:textId="34A38BA6" w:rsidR="00B1556E" w:rsidRPr="00325489" w:rsidRDefault="00D17F77" w:rsidP="00A05396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四</w:t>
      </w:r>
      <w:r w:rsidR="00B1556E"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、学时认定</w:t>
      </w:r>
    </w:p>
    <w:p w14:paraId="638B334A" w14:textId="4F1B7F09" w:rsidR="00B1556E" w:rsidRPr="00325489" w:rsidRDefault="00BB3766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系列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全部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结束后，负责人向学校提出学时认定申请，学校评审组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根据负责人的工作内容及讲座组织</w:t>
      </w:r>
      <w:r w:rsidR="00DE26C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成效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、总结报告等内容</w:t>
      </w:r>
      <w:r w:rsidR="00DE26C3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进行</w:t>
      </w:r>
      <w:r w:rsidR="00B1556E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评议后，给出本次学时认定结果。认定的学时可作为教师本科教学工作量，在本科教学工作考核、职称评审时予以认定。</w:t>
      </w:r>
    </w:p>
    <w:p w14:paraId="6E3B81E9" w14:textId="6CE55C53" w:rsidR="00B1556E" w:rsidRPr="00325489" w:rsidRDefault="00D17F77" w:rsidP="00A05396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五</w:t>
      </w:r>
      <w:r w:rsidR="00B1556E"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、积分认定</w:t>
      </w:r>
    </w:p>
    <w:p w14:paraId="7BF3CB4A" w14:textId="593EAC2C" w:rsidR="00B1556E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学生参加经学校认定的系列讲座，并按要求完成考核的，负责人给出学生考核结果，并</w:t>
      </w:r>
      <w:r w:rsidR="00770364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及时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向学生公布。考核结果一般为五级制，即：优秀、良好、中等、及格、不及格。参照《北京理工大学“创新创业、社会实践、艺术实践”积分管理办法》</w:t>
      </w:r>
      <w:r w:rsidR="00DD4D4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中“延河讲堂”积分评定标准</w:t>
      </w:r>
      <w:r w:rsidR="00A8461C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（附件</w:t>
      </w:r>
      <w:r w:rsidR="00325489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</w:t>
      </w:r>
      <w:r w:rsidR="00A8461C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）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，对于考核结果为</w:t>
      </w:r>
      <w:r w:rsidR="00A8461C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及格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及以上的，可认定为</w:t>
      </w:r>
      <w:r w:rsidR="00DD4D4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“延河讲堂”实践积分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  <w:r w:rsidR="004547B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实践积分可按要求转换为课程学分。</w:t>
      </w:r>
    </w:p>
    <w:p w14:paraId="11CE123A" w14:textId="77777777" w:rsidR="00B1556E" w:rsidRPr="00325489" w:rsidRDefault="00B1556E" w:rsidP="00A05396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lastRenderedPageBreak/>
        <w:t>六、质量监控</w:t>
      </w:r>
    </w:p>
    <w:p w14:paraId="299DEE8C" w14:textId="3A876614" w:rsidR="00B1556E" w:rsidRPr="00325489" w:rsidRDefault="00B1556E" w:rsidP="00A05396">
      <w:pPr>
        <w:spacing w:line="60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负责人作为系列讲座的第一</w:t>
      </w:r>
      <w:r w:rsidR="00921CF2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责任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人，对讲座质量、讲座人全面负责；教务部、书院党委组织专家对讲座开展情况进行抽查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对不符合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有关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要求的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学校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有权要求立即停止</w:t>
      </w:r>
      <w:r w:rsidR="002E76E1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讲座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，涉及的系列讲座需按照</w:t>
      </w:r>
      <w:r w:rsidR="00921CF2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开设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要求重新申报，并对负责人进行追责。</w:t>
      </w:r>
    </w:p>
    <w:p w14:paraId="2AD54288" w14:textId="77777777" w:rsidR="00B1556E" w:rsidRPr="00325489" w:rsidRDefault="00B1556E" w:rsidP="00A05396">
      <w:pPr>
        <w:spacing w:line="600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325489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七、申报方法</w:t>
      </w:r>
    </w:p>
    <w:p w14:paraId="526634CB" w14:textId="35A7D7AE" w:rsidR="00C36AB7" w:rsidRPr="00325489" w:rsidRDefault="00C36AB7" w:rsidP="00A05396">
      <w:pPr>
        <w:widowControl/>
        <w:spacing w:line="60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有意向申报系列讲座的教师须在</w:t>
      </w:r>
      <w:r w:rsidR="00190C8B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</w:t>
      </w:r>
      <w:r w:rsidR="000863A8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</w:t>
      </w:r>
      <w:r w:rsidR="00190C8B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月</w:t>
      </w:r>
      <w:r w:rsidR="00AF226B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16</w:t>
      </w:r>
      <w:bookmarkStart w:id="0" w:name="_GoBack"/>
      <w:bookmarkEnd w:id="0"/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日前，按</w:t>
      </w:r>
      <w:r w:rsidR="00921CF2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有关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要求提交</w:t>
      </w:r>
      <w:r w:rsidR="00F13B69" w:rsidRPr="00325489">
        <w:rPr>
          <w:rFonts w:ascii="仿宋" w:eastAsia="仿宋" w:hAnsi="仿宋" w:cs="Times New Roman" w:hint="eastAsia"/>
          <w:sz w:val="32"/>
          <w:szCs w:val="32"/>
        </w:rPr>
        <w:t>《北京理工大学“延河讲堂”计划系列讲座开</w:t>
      </w:r>
      <w:r w:rsidR="000A2CDD" w:rsidRPr="00325489">
        <w:rPr>
          <w:rFonts w:ascii="仿宋" w:eastAsia="仿宋" w:hAnsi="仿宋" w:cs="Times New Roman" w:hint="eastAsia"/>
          <w:sz w:val="32"/>
          <w:szCs w:val="32"/>
        </w:rPr>
        <w:t>设</w:t>
      </w:r>
      <w:r w:rsidR="00F13B69" w:rsidRPr="00325489">
        <w:rPr>
          <w:rFonts w:ascii="仿宋" w:eastAsia="仿宋" w:hAnsi="仿宋" w:cs="Times New Roman" w:hint="eastAsia"/>
          <w:sz w:val="32"/>
          <w:szCs w:val="32"/>
        </w:rPr>
        <w:t>申请表》（</w:t>
      </w:r>
      <w:r w:rsidR="00F13B69" w:rsidRPr="00325489">
        <w:rPr>
          <w:rFonts w:ascii="Times New Roman" w:eastAsia="仿宋" w:hAnsi="Times New Roman" w:cs="Times New Roman"/>
          <w:sz w:val="32"/>
          <w:szCs w:val="32"/>
        </w:rPr>
        <w:t>附件</w:t>
      </w:r>
      <w:r w:rsidR="00325489" w:rsidRPr="00325489">
        <w:rPr>
          <w:rFonts w:ascii="Times New Roman" w:eastAsia="仿宋" w:hAnsi="Times New Roman" w:cs="Times New Roman"/>
          <w:sz w:val="32"/>
          <w:szCs w:val="32"/>
        </w:rPr>
        <w:t>2</w:t>
      </w:r>
      <w:r w:rsidR="00F13B69" w:rsidRPr="00325489">
        <w:rPr>
          <w:rFonts w:ascii="仿宋" w:eastAsia="仿宋" w:hAnsi="仿宋" w:cs="Times New Roman" w:hint="eastAsia"/>
          <w:sz w:val="32"/>
          <w:szCs w:val="32"/>
        </w:rPr>
        <w:t>）</w:t>
      </w:r>
      <w:r w:rsidR="004547B1" w:rsidRPr="00325489">
        <w:rPr>
          <w:rFonts w:ascii="仿宋" w:eastAsia="仿宋" w:hAnsi="仿宋" w:cs="Times New Roman" w:hint="eastAsia"/>
          <w:sz w:val="32"/>
          <w:szCs w:val="32"/>
        </w:rPr>
        <w:t>和申报报告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至至善园</w:t>
      </w:r>
      <w:r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A</w:t>
      </w:r>
      <w:r w:rsidR="00B56D2C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205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室，</w:t>
      </w:r>
      <w:r w:rsidR="00F35E80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电子版文件发送至</w:t>
      </w:r>
      <w:r w:rsidR="00921CF2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zhaofzly</w:t>
      </w:r>
      <w:r w:rsidR="00F35E80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@bit.edu.cn</w:t>
      </w:r>
      <w:r w:rsidR="00B56D2C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。</w:t>
      </w:r>
    </w:p>
    <w:p w14:paraId="36044456" w14:textId="77777777" w:rsidR="00C36AB7" w:rsidRPr="00325489" w:rsidRDefault="00C36AB7" w:rsidP="00A05396">
      <w:pPr>
        <w:widowControl/>
        <w:spacing w:line="600" w:lineRule="exact"/>
        <w:ind w:firstLineChars="200" w:firstLine="640"/>
        <w:jc w:val="left"/>
        <w:rPr>
          <w:rFonts w:ascii="仿宋" w:eastAsia="仿宋" w:hAnsi="仿宋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申报工作咨询联系人：</w:t>
      </w:r>
    </w:p>
    <w:p w14:paraId="0EE89C9E" w14:textId="4DA1A836" w:rsidR="00C36AB7" w:rsidRPr="00325489" w:rsidRDefault="00C36AB7" w:rsidP="00A05396">
      <w:pPr>
        <w:widowControl/>
        <w:spacing w:line="60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 xml:space="preserve">书院党委  </w:t>
      </w:r>
      <w:proofErr w:type="gramStart"/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赵芳枝</w:t>
      </w:r>
      <w:proofErr w:type="gramEnd"/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 xml:space="preserve">  联系电话</w:t>
      </w:r>
      <w:r w:rsidR="000863A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：</w:t>
      </w:r>
      <w:r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8138</w:t>
      </w:r>
      <w:r w:rsidR="00B56D2C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1237</w:t>
      </w:r>
    </w:p>
    <w:p w14:paraId="0F494A9A" w14:textId="643E5EC0" w:rsidR="000A2CDD" w:rsidRPr="00325489" w:rsidRDefault="000A2CDD" w:rsidP="00A05396">
      <w:pPr>
        <w:widowControl/>
        <w:spacing w:line="60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教</w:t>
      </w:r>
      <w:r w:rsidR="00A74FE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 xml:space="preserve"> </w:t>
      </w:r>
      <w:proofErr w:type="gramStart"/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务</w:t>
      </w:r>
      <w:proofErr w:type="gramEnd"/>
      <w:r w:rsidR="00A74FE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 xml:space="preserve"> 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 xml:space="preserve">部  </w:t>
      </w:r>
      <w:r w:rsidR="002221A4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郑淏元</w:t>
      </w:r>
      <w:r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 xml:space="preserve">  联系电话</w:t>
      </w:r>
      <w:r w:rsidR="000863A8" w:rsidRPr="00325489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：</w:t>
      </w:r>
      <w:r w:rsidR="00A74FE8" w:rsidRPr="00325489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81382766</w:t>
      </w:r>
    </w:p>
    <w:p w14:paraId="3281F2E4" w14:textId="77777777" w:rsidR="00F13B69" w:rsidRPr="00325489" w:rsidRDefault="00F13B69" w:rsidP="00A05396">
      <w:pPr>
        <w:widowControl/>
        <w:spacing w:line="60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14:paraId="7BCC56B1" w14:textId="0CFC8DE2" w:rsidR="00325489" w:rsidRPr="00325489" w:rsidRDefault="00F13B69" w:rsidP="00A05396">
      <w:pPr>
        <w:widowControl/>
        <w:spacing w:line="600" w:lineRule="exact"/>
        <w:ind w:leftChars="299" w:left="2014" w:hangingChars="433" w:hanging="1386"/>
        <w:jc w:val="left"/>
        <w:rPr>
          <w:rFonts w:ascii="仿宋" w:eastAsia="仿宋" w:hAnsi="仿宋" w:cs="Times New Roman"/>
          <w:sz w:val="32"/>
          <w:szCs w:val="32"/>
        </w:rPr>
      </w:pPr>
      <w:r w:rsidRPr="00325489">
        <w:rPr>
          <w:rFonts w:ascii="仿宋" w:eastAsia="仿宋" w:hAnsi="仿宋" w:cs="Times New Roman" w:hint="eastAsia"/>
          <w:sz w:val="32"/>
          <w:szCs w:val="32"/>
        </w:rPr>
        <w:t>附件：</w:t>
      </w:r>
      <w:r w:rsidR="00325489" w:rsidRPr="00325489">
        <w:rPr>
          <w:rFonts w:ascii="Times New Roman" w:eastAsia="仿宋" w:hAnsi="Times New Roman" w:cs="Times New Roman"/>
          <w:sz w:val="32"/>
          <w:szCs w:val="32"/>
        </w:rPr>
        <w:t>1</w:t>
      </w:r>
      <w:r w:rsidR="00325489" w:rsidRPr="00325489">
        <w:rPr>
          <w:rFonts w:ascii="Times New Roman" w:eastAsia="仿宋" w:hAnsi="Times New Roman" w:cs="Times New Roman"/>
          <w:sz w:val="32"/>
          <w:szCs w:val="32"/>
        </w:rPr>
        <w:t>．</w:t>
      </w:r>
      <w:r w:rsidR="00325489" w:rsidRPr="00325489">
        <w:rPr>
          <w:rFonts w:ascii="仿宋" w:eastAsia="仿宋" w:hAnsi="仿宋" w:cs="Times New Roman" w:hint="eastAsia"/>
          <w:sz w:val="32"/>
          <w:szCs w:val="32"/>
        </w:rPr>
        <w:t>“延河讲堂”积分评定标准表</w:t>
      </w:r>
    </w:p>
    <w:p w14:paraId="3E4FEA79" w14:textId="648D0664" w:rsidR="00F13B69" w:rsidRPr="00325489" w:rsidRDefault="00325489" w:rsidP="00A05396">
      <w:pPr>
        <w:widowControl/>
        <w:spacing w:line="600" w:lineRule="exact"/>
        <w:ind w:leftChars="770" w:left="2097" w:hangingChars="150" w:hanging="480"/>
        <w:jc w:val="left"/>
        <w:rPr>
          <w:rFonts w:ascii="仿宋" w:eastAsia="仿宋" w:hAnsi="仿宋" w:cs="Times New Roman"/>
          <w:sz w:val="32"/>
          <w:szCs w:val="32"/>
        </w:rPr>
      </w:pPr>
      <w:r w:rsidRPr="00325489">
        <w:rPr>
          <w:rFonts w:ascii="Times New Roman" w:eastAsia="仿宋" w:hAnsi="Times New Roman" w:cs="Times New Roman"/>
          <w:sz w:val="32"/>
          <w:szCs w:val="32"/>
        </w:rPr>
        <w:t>2</w:t>
      </w:r>
      <w:r w:rsidRPr="00325489">
        <w:rPr>
          <w:rFonts w:ascii="Times New Roman" w:eastAsia="仿宋" w:hAnsi="Times New Roman" w:cs="Times New Roman"/>
          <w:sz w:val="32"/>
          <w:szCs w:val="32"/>
        </w:rPr>
        <w:t>．</w:t>
      </w:r>
      <w:r w:rsidR="00F13B69" w:rsidRPr="00325489">
        <w:rPr>
          <w:rFonts w:ascii="仿宋" w:eastAsia="仿宋" w:hAnsi="仿宋" w:cs="Times New Roman" w:hint="eastAsia"/>
          <w:sz w:val="32"/>
          <w:szCs w:val="32"/>
        </w:rPr>
        <w:t>《北京理工大学“延河讲堂”计划系列讲座开</w:t>
      </w:r>
      <w:r w:rsidR="00921CF2" w:rsidRPr="00325489">
        <w:rPr>
          <w:rFonts w:ascii="仿宋" w:eastAsia="仿宋" w:hAnsi="仿宋" w:cs="Times New Roman" w:hint="eastAsia"/>
          <w:sz w:val="32"/>
          <w:szCs w:val="32"/>
        </w:rPr>
        <w:t>设</w:t>
      </w:r>
      <w:r w:rsidR="00F13B69" w:rsidRPr="00325489">
        <w:rPr>
          <w:rFonts w:ascii="仿宋" w:eastAsia="仿宋" w:hAnsi="仿宋" w:cs="Times New Roman" w:hint="eastAsia"/>
          <w:sz w:val="32"/>
          <w:szCs w:val="32"/>
        </w:rPr>
        <w:t>申请表》</w:t>
      </w:r>
    </w:p>
    <w:p w14:paraId="1AE2EF0A" w14:textId="77777777" w:rsidR="00380D5A" w:rsidRPr="00325489" w:rsidRDefault="00380D5A" w:rsidP="00A05396">
      <w:pPr>
        <w:widowControl/>
        <w:spacing w:line="600" w:lineRule="exact"/>
        <w:jc w:val="right"/>
        <w:rPr>
          <w:rFonts w:ascii="仿宋" w:eastAsia="仿宋" w:hAnsi="仿宋" w:cs="宋体"/>
          <w:color w:val="666666"/>
          <w:kern w:val="0"/>
          <w:sz w:val="32"/>
          <w:szCs w:val="32"/>
        </w:rPr>
      </w:pPr>
    </w:p>
    <w:p w14:paraId="1CE91A92" w14:textId="77777777" w:rsidR="00A74FE8" w:rsidRPr="00325489" w:rsidRDefault="00A74FE8" w:rsidP="00A05396">
      <w:pPr>
        <w:widowControl/>
        <w:spacing w:line="600" w:lineRule="exact"/>
        <w:jc w:val="right"/>
        <w:rPr>
          <w:rFonts w:ascii="仿宋" w:eastAsia="仿宋" w:hAnsi="仿宋" w:cs="宋体"/>
          <w:color w:val="666666"/>
          <w:kern w:val="0"/>
          <w:sz w:val="32"/>
          <w:szCs w:val="32"/>
        </w:rPr>
      </w:pPr>
    </w:p>
    <w:p w14:paraId="0EF90643" w14:textId="3AB45AB7" w:rsidR="00380D5A" w:rsidRPr="00325489" w:rsidRDefault="00E65B59" w:rsidP="00A05396">
      <w:pPr>
        <w:widowControl/>
        <w:wordWrap w:val="0"/>
        <w:spacing w:line="600" w:lineRule="exact"/>
        <w:jc w:val="righ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325489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北京理工大学教务部</w:t>
      </w:r>
      <w:r w:rsidR="00325489" w:rsidRPr="00325489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 xml:space="preserve"> </w:t>
      </w:r>
      <w:r w:rsidR="00325489" w:rsidRPr="00325489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 xml:space="preserve">   </w:t>
      </w:r>
    </w:p>
    <w:p w14:paraId="45C9CA72" w14:textId="2D605590" w:rsidR="000A2CDD" w:rsidRPr="00325489" w:rsidRDefault="000A2CDD" w:rsidP="00A05396">
      <w:pPr>
        <w:widowControl/>
        <w:wordWrap w:val="0"/>
        <w:spacing w:line="600" w:lineRule="exact"/>
        <w:jc w:val="righ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325489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北京理工大学书院党委</w:t>
      </w:r>
      <w:r w:rsidR="00325489" w:rsidRPr="00325489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 xml:space="preserve"> </w:t>
      </w:r>
      <w:r w:rsidR="00325489" w:rsidRPr="00325489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 xml:space="preserve">  </w:t>
      </w:r>
    </w:p>
    <w:p w14:paraId="24BB4B44" w14:textId="2D9A484D" w:rsidR="00A05396" w:rsidRDefault="00380D5A" w:rsidP="00A05396">
      <w:pPr>
        <w:widowControl/>
        <w:wordWrap w:val="0"/>
        <w:spacing w:line="600" w:lineRule="exact"/>
        <w:jc w:val="right"/>
        <w:rPr>
          <w:rFonts w:ascii="Times New Roman" w:eastAsia="仿宋" w:hAnsi="Times New Roman" w:cs="Times New Roman"/>
          <w:color w:val="000000" w:themeColor="text1"/>
          <w:kern w:val="0"/>
          <w:sz w:val="28"/>
          <w:szCs w:val="28"/>
        </w:rPr>
      </w:pPr>
      <w:r w:rsidRPr="00325489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2023</w:t>
      </w:r>
      <w:r w:rsidRPr="00325489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年</w:t>
      </w:r>
      <w:r w:rsidR="000863A8" w:rsidRPr="00325489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11</w:t>
      </w:r>
      <w:r w:rsidRPr="00325489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月</w:t>
      </w:r>
      <w:r w:rsidR="002A67A8" w:rsidRPr="00325489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6</w:t>
      </w:r>
      <w:r w:rsidRPr="00325489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日</w:t>
      </w:r>
      <w:r w:rsidR="00325489">
        <w:rPr>
          <w:rFonts w:ascii="Times New Roman" w:eastAsia="仿宋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="00325489">
        <w:rPr>
          <w:rFonts w:ascii="Times New Roman" w:eastAsia="仿宋" w:hAnsi="Times New Roman" w:cs="Times New Roman"/>
          <w:color w:val="000000" w:themeColor="text1"/>
          <w:kern w:val="0"/>
          <w:sz w:val="28"/>
          <w:szCs w:val="28"/>
        </w:rPr>
        <w:t xml:space="preserve">     </w:t>
      </w:r>
    </w:p>
    <w:p w14:paraId="5C04CB89" w14:textId="77777777" w:rsidR="00A05396" w:rsidRPr="00815368" w:rsidRDefault="00A05396" w:rsidP="00A05396">
      <w:pPr>
        <w:autoSpaceDE w:val="0"/>
        <w:autoSpaceDN w:val="0"/>
        <w:rPr>
          <w:rFonts w:ascii="黑体" w:eastAsia="黑体" w:hAnsi="黑体"/>
          <w:sz w:val="32"/>
          <w:szCs w:val="32"/>
        </w:rPr>
      </w:pPr>
      <w:r w:rsidRPr="00815368">
        <w:rPr>
          <w:rFonts w:ascii="黑体" w:eastAsia="黑体" w:hAnsi="黑体" w:hint="eastAsia"/>
          <w:sz w:val="32"/>
          <w:szCs w:val="32"/>
        </w:rPr>
        <w:lastRenderedPageBreak/>
        <w:t>附件1</w:t>
      </w:r>
    </w:p>
    <w:p w14:paraId="3F011E83" w14:textId="77777777" w:rsidR="00A05396" w:rsidRPr="00AE1F6B" w:rsidRDefault="00A05396" w:rsidP="00A05396">
      <w:pPr>
        <w:autoSpaceDE w:val="0"/>
        <w:autoSpaceDN w:val="0"/>
        <w:jc w:val="center"/>
        <w:rPr>
          <w:rFonts w:ascii="方正小标宋简体" w:eastAsia="方正小标宋简体" w:hAnsi="Times New Roman"/>
          <w:sz w:val="44"/>
          <w:szCs w:val="32"/>
        </w:rPr>
      </w:pPr>
      <w:r>
        <w:rPr>
          <w:rFonts w:ascii="方正小标宋简体" w:eastAsia="方正小标宋简体" w:hAnsi="Times New Roman" w:hint="eastAsia"/>
          <w:sz w:val="44"/>
          <w:szCs w:val="32"/>
        </w:rPr>
        <w:t>“延河讲堂”</w:t>
      </w:r>
      <w:r w:rsidRPr="00AE1F6B">
        <w:rPr>
          <w:rFonts w:ascii="方正小标宋简体" w:eastAsia="方正小标宋简体" w:hAnsi="Times New Roman" w:hint="eastAsia"/>
          <w:sz w:val="44"/>
          <w:szCs w:val="32"/>
        </w:rPr>
        <w:t>积分评定标准表</w:t>
      </w:r>
    </w:p>
    <w:p w14:paraId="28FC55F7" w14:textId="77777777" w:rsidR="00A05396" w:rsidRDefault="00A05396" w:rsidP="00A05396">
      <w:pPr>
        <w:autoSpaceDE w:val="0"/>
        <w:autoSpaceDN w:val="0"/>
        <w:adjustRightInd w:val="0"/>
        <w:spacing w:line="500" w:lineRule="exact"/>
        <w:jc w:val="center"/>
        <w:rPr>
          <w:rFonts w:ascii="Times New Roman" w:eastAsia="仿宋_GB2312" w:hAnsi="Times New Roman"/>
          <w:b/>
          <w:sz w:val="32"/>
          <w:szCs w:val="32"/>
        </w:rPr>
      </w:pPr>
    </w:p>
    <w:p w14:paraId="737ABE6B" w14:textId="77777777" w:rsidR="00A05396" w:rsidRDefault="00A05396" w:rsidP="00A05396">
      <w:pPr>
        <w:autoSpaceDE w:val="0"/>
        <w:autoSpaceDN w:val="0"/>
        <w:adjustRightInd w:val="0"/>
        <w:spacing w:line="500" w:lineRule="exac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“延河讲堂”积分</w:t>
      </w:r>
      <w:r>
        <w:rPr>
          <w:rFonts w:ascii="Times New Roman" w:eastAsia="仿宋_GB2312" w:hAnsi="Times New Roman"/>
          <w:b/>
          <w:sz w:val="32"/>
          <w:szCs w:val="32"/>
        </w:rPr>
        <w:t>=A*B</w:t>
      </w:r>
    </w:p>
    <w:p w14:paraId="46E7F8F8" w14:textId="77777777" w:rsidR="00A05396" w:rsidRDefault="00A05396" w:rsidP="00A05396">
      <w:pPr>
        <w:rPr>
          <w:rFonts w:ascii="Times New Roman" w:eastAsia="仿宋_GB2312" w:hAnsi="Times New Roman"/>
          <w:sz w:val="32"/>
          <w:szCs w:val="32"/>
        </w:rPr>
      </w:pPr>
    </w:p>
    <w:p w14:paraId="4C4723BA" w14:textId="77777777" w:rsidR="00A05396" w:rsidRPr="00C565E3" w:rsidRDefault="00A05396" w:rsidP="00A05396">
      <w:pPr>
        <w:spacing w:line="50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 w:rsidRPr="00C565E3">
        <w:rPr>
          <w:rFonts w:ascii="Times New Roman" w:eastAsia="仿宋_GB2312" w:hAnsi="Times New Roman"/>
          <w:b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sz w:val="32"/>
          <w:szCs w:val="32"/>
        </w:rPr>
        <w:t>．</w:t>
      </w:r>
      <w:r w:rsidRPr="00C565E3">
        <w:rPr>
          <w:rFonts w:ascii="Times New Roman" w:eastAsia="仿宋_GB2312" w:hAnsi="Times New Roman"/>
          <w:b/>
          <w:sz w:val="32"/>
          <w:szCs w:val="32"/>
        </w:rPr>
        <w:t>A</w:t>
      </w:r>
      <w:r w:rsidRPr="00C565E3">
        <w:rPr>
          <w:rFonts w:ascii="Times New Roman" w:eastAsia="仿宋_GB2312" w:hAnsi="Times New Roman" w:hint="eastAsia"/>
          <w:b/>
          <w:sz w:val="32"/>
          <w:szCs w:val="32"/>
        </w:rPr>
        <w:t>为</w:t>
      </w:r>
      <w:r>
        <w:rPr>
          <w:rFonts w:ascii="Times New Roman" w:eastAsia="仿宋_GB2312" w:hAnsi="Times New Roman" w:hint="eastAsia"/>
          <w:b/>
          <w:sz w:val="32"/>
          <w:szCs w:val="32"/>
        </w:rPr>
        <w:t>“延河讲堂”</w:t>
      </w:r>
      <w:r w:rsidRPr="00C565E3">
        <w:rPr>
          <w:rFonts w:ascii="Times New Roman" w:eastAsia="仿宋_GB2312" w:hAnsi="Times New Roman" w:hint="eastAsia"/>
          <w:b/>
          <w:sz w:val="32"/>
          <w:szCs w:val="32"/>
        </w:rPr>
        <w:t>工作量系数</w:t>
      </w:r>
    </w:p>
    <w:p w14:paraId="6032640B" w14:textId="77777777" w:rsidR="00A05396" w:rsidRDefault="00A05396" w:rsidP="00A05396">
      <w:pPr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教务部根据申报项目内容与性质核定该讲座的开设学时数。核定学时数的</w:t>
      </w:r>
      <w:r>
        <w:rPr>
          <w:rFonts w:ascii="Times New Roman" w:eastAsia="仿宋_GB2312" w:hAnsi="Times New Roman"/>
          <w:sz w:val="32"/>
          <w:szCs w:val="32"/>
        </w:rPr>
        <w:t>1/16</w:t>
      </w:r>
      <w:r>
        <w:rPr>
          <w:rFonts w:ascii="Times New Roman" w:eastAsia="仿宋_GB2312" w:hAnsi="Times New Roman" w:hint="eastAsia"/>
          <w:sz w:val="32"/>
          <w:szCs w:val="32"/>
        </w:rPr>
        <w:t>为系数</w:t>
      </w:r>
      <w:r>
        <w:rPr>
          <w:rFonts w:ascii="Times New Roman" w:eastAsia="仿宋_GB2312" w:hAnsi="Times New Roman"/>
          <w:sz w:val="32"/>
          <w:szCs w:val="32"/>
        </w:rPr>
        <w:t>A</w:t>
      </w:r>
      <w:r>
        <w:rPr>
          <w:rFonts w:ascii="Times New Roman" w:eastAsia="仿宋_GB2312" w:hAnsi="Times New Roman" w:hint="eastAsia"/>
          <w:sz w:val="32"/>
          <w:szCs w:val="32"/>
        </w:rPr>
        <w:t>。（</w:t>
      </w:r>
      <w:r>
        <w:rPr>
          <w:rFonts w:ascii="Times New Roman" w:eastAsia="仿宋_GB2312" w:hAnsi="Times New Roman"/>
          <w:sz w:val="32"/>
          <w:szCs w:val="32"/>
        </w:rPr>
        <w:t>A</w:t>
      </w:r>
      <w:r>
        <w:rPr>
          <w:rFonts w:ascii="Times New Roman" w:eastAsia="仿宋_GB2312" w:hAnsi="Times New Roman" w:hint="eastAsia"/>
          <w:sz w:val="32"/>
          <w:szCs w:val="32"/>
        </w:rPr>
        <w:t>值最大不超过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0834F329" w14:textId="77777777" w:rsidR="00A05396" w:rsidRPr="00C565E3" w:rsidRDefault="00A05396" w:rsidP="00A05396">
      <w:pPr>
        <w:spacing w:line="50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2</w:t>
      </w:r>
      <w:r>
        <w:rPr>
          <w:rFonts w:ascii="Times New Roman" w:eastAsia="仿宋_GB2312" w:hAnsi="Times New Roman" w:hint="eastAsia"/>
          <w:b/>
          <w:sz w:val="32"/>
          <w:szCs w:val="32"/>
        </w:rPr>
        <w:t>．</w:t>
      </w:r>
      <w:r>
        <w:rPr>
          <w:rFonts w:ascii="Times New Roman" w:eastAsia="仿宋_GB2312" w:hAnsi="Times New Roman"/>
          <w:b/>
          <w:sz w:val="32"/>
          <w:szCs w:val="32"/>
        </w:rPr>
        <w:t>B</w:t>
      </w:r>
      <w:r w:rsidRPr="00C565E3">
        <w:rPr>
          <w:rFonts w:ascii="Times New Roman" w:eastAsia="仿宋_GB2312" w:hAnsi="Times New Roman" w:hint="eastAsia"/>
          <w:b/>
          <w:sz w:val="32"/>
          <w:szCs w:val="32"/>
        </w:rPr>
        <w:t>为</w:t>
      </w:r>
      <w:r>
        <w:rPr>
          <w:rFonts w:ascii="Times New Roman" w:eastAsia="仿宋_GB2312" w:hAnsi="Times New Roman" w:hint="eastAsia"/>
          <w:b/>
          <w:sz w:val="32"/>
          <w:szCs w:val="32"/>
        </w:rPr>
        <w:t>“延河讲堂”</w:t>
      </w:r>
      <w:r w:rsidRPr="00C565E3">
        <w:rPr>
          <w:rFonts w:ascii="Times New Roman" w:eastAsia="仿宋_GB2312" w:hAnsi="Times New Roman" w:hint="eastAsia"/>
          <w:b/>
          <w:sz w:val="32"/>
          <w:szCs w:val="32"/>
        </w:rPr>
        <w:t>成绩系数</w:t>
      </w:r>
    </w:p>
    <w:p w14:paraId="7261145A" w14:textId="77777777" w:rsidR="00A05396" w:rsidRDefault="00A05396" w:rsidP="00A05396">
      <w:pPr>
        <w:spacing w:line="5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632A19">
        <w:rPr>
          <w:rFonts w:ascii="Times New Roman" w:eastAsia="仿宋_GB2312" w:hAnsi="Times New Roman" w:hint="eastAsia"/>
          <w:sz w:val="32"/>
          <w:szCs w:val="32"/>
        </w:rPr>
        <w:t>学生参加经学校认定的“延河讲堂”系列讲座，并按要求完成考核的，负责人给出学生考核结果，并向学生公布。考核结果一般为五级制，即：优秀、良好、中等、及格、不及格。对于考核结果为及格及以上的，可认定为“延河讲堂”实践积分</w:t>
      </w:r>
      <w:r>
        <w:rPr>
          <w:rFonts w:ascii="Times New Roman" w:eastAsia="仿宋_GB2312" w:hAnsi="Times New Roman" w:hint="eastAsia"/>
          <w:sz w:val="32"/>
          <w:szCs w:val="32"/>
        </w:rPr>
        <w:t>，根据学生获得的等级确定该系数。</w:t>
      </w:r>
    </w:p>
    <w:tbl>
      <w:tblPr>
        <w:tblStyle w:val="af"/>
        <w:tblW w:w="7186" w:type="dxa"/>
        <w:jc w:val="center"/>
        <w:tblLook w:val="04A0" w:firstRow="1" w:lastRow="0" w:firstColumn="1" w:lastColumn="0" w:noHBand="0" w:noVBand="1"/>
      </w:tblPr>
      <w:tblGrid>
        <w:gridCol w:w="4671"/>
        <w:gridCol w:w="2515"/>
      </w:tblGrid>
      <w:tr w:rsidR="00A05396" w14:paraId="5D12E285" w14:textId="77777777" w:rsidTr="004F64A3">
        <w:trPr>
          <w:trHeight w:val="62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C433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学生成绩等级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839C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系数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B</w:t>
            </w:r>
          </w:p>
        </w:tc>
      </w:tr>
      <w:tr w:rsidR="00A05396" w14:paraId="1ADDC930" w14:textId="77777777" w:rsidTr="004F64A3">
        <w:trPr>
          <w:trHeight w:val="6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E2E8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优秀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A8E8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1.0</w:t>
            </w:r>
          </w:p>
        </w:tc>
      </w:tr>
      <w:tr w:rsidR="00A05396" w14:paraId="5B9FBAFD" w14:textId="77777777" w:rsidTr="004F64A3">
        <w:trPr>
          <w:trHeight w:val="6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087C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良好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52EA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0.9</w:t>
            </w:r>
          </w:p>
        </w:tc>
      </w:tr>
      <w:tr w:rsidR="00A05396" w14:paraId="2EE1FC77" w14:textId="77777777" w:rsidTr="004F64A3">
        <w:trPr>
          <w:trHeight w:val="6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6FE7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中等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AB4A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0.8</w:t>
            </w:r>
          </w:p>
        </w:tc>
      </w:tr>
      <w:tr w:rsidR="00A05396" w14:paraId="2EBE8E1B" w14:textId="77777777" w:rsidTr="004F64A3">
        <w:trPr>
          <w:trHeight w:val="6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3F1E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及格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2C3B" w14:textId="77777777" w:rsidR="00A05396" w:rsidRDefault="00A05396" w:rsidP="004F64A3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0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>.7</w:t>
            </w:r>
          </w:p>
        </w:tc>
      </w:tr>
    </w:tbl>
    <w:p w14:paraId="2A28D9CF" w14:textId="77777777" w:rsidR="00A05396" w:rsidRDefault="00A05396">
      <w:pPr>
        <w:widowControl/>
        <w:jc w:val="left"/>
        <w:rPr>
          <w:rFonts w:ascii="Times New Roman" w:eastAsia="仿宋_GB2312" w:hAnsi="Times New Roman"/>
          <w:sz w:val="32"/>
          <w:szCs w:val="32"/>
        </w:rPr>
        <w:sectPr w:rsidR="00A0539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1D9F8B" w14:textId="77777777" w:rsidR="00A05396" w:rsidRPr="00A05396" w:rsidRDefault="00A05396" w:rsidP="00A05396">
      <w:pPr>
        <w:snapToGrid w:val="0"/>
        <w:jc w:val="center"/>
        <w:rPr>
          <w:rFonts w:ascii="Times New Roman" w:eastAsia="华文新魏" w:hAnsi="Times New Roman" w:cs="Times New Roman"/>
          <w:sz w:val="44"/>
          <w:szCs w:val="44"/>
        </w:rPr>
      </w:pPr>
      <w:r w:rsidRPr="00A05396">
        <w:rPr>
          <w:rFonts w:ascii="Times New Roman" w:eastAsia="华文新魏" w:hAnsi="Times New Roman" w:cs="Times New Roman" w:hint="eastAsia"/>
          <w:sz w:val="44"/>
          <w:szCs w:val="44"/>
        </w:rPr>
        <w:lastRenderedPageBreak/>
        <w:t>北京</w:t>
      </w:r>
      <w:r w:rsidRPr="00A05396">
        <w:rPr>
          <w:rFonts w:ascii="Times New Roman" w:eastAsia="华文新魏" w:hAnsi="Times New Roman" w:cs="Times New Roman"/>
          <w:sz w:val="44"/>
          <w:szCs w:val="44"/>
        </w:rPr>
        <w:t>理工大学</w:t>
      </w:r>
      <w:r w:rsidRPr="00A05396">
        <w:rPr>
          <w:rFonts w:ascii="Times New Roman" w:eastAsia="华文新魏" w:hAnsi="Times New Roman" w:cs="Times New Roman" w:hint="eastAsia"/>
          <w:sz w:val="44"/>
          <w:szCs w:val="44"/>
        </w:rPr>
        <w:t>“延河讲堂”计划系列讲座</w:t>
      </w:r>
    </w:p>
    <w:p w14:paraId="6E7E6771" w14:textId="77777777" w:rsidR="00A05396" w:rsidRPr="00A05396" w:rsidRDefault="00A05396" w:rsidP="00A05396">
      <w:pPr>
        <w:ind w:rightChars="1008" w:right="2117" w:firstLineChars="825" w:firstLine="2640"/>
        <w:jc w:val="distribute"/>
        <w:rPr>
          <w:rFonts w:ascii="Times New Roman" w:eastAsia="宋体" w:hAnsi="Times New Roman" w:cs="Times New Roman"/>
          <w:kern w:val="0"/>
          <w:sz w:val="32"/>
          <w:szCs w:val="20"/>
        </w:rPr>
      </w:pPr>
      <w:r w:rsidRPr="00A05396">
        <w:rPr>
          <w:rFonts w:ascii="Times New Roman" w:eastAsia="宋体" w:hAnsi="Times New Roman" w:cs="Times New Roman" w:hint="eastAsia"/>
          <w:kern w:val="0"/>
          <w:sz w:val="32"/>
          <w:szCs w:val="20"/>
        </w:rPr>
        <w:t>（新）开设申请表</w:t>
      </w:r>
    </w:p>
    <w:p w14:paraId="025352FD" w14:textId="77777777" w:rsidR="00A05396" w:rsidRPr="00A05396" w:rsidRDefault="00A05396" w:rsidP="00A05396">
      <w:pPr>
        <w:rPr>
          <w:rFonts w:ascii="Times New Roman" w:eastAsia="宋体" w:hAnsi="Times New Roman" w:cs="Times New Roman"/>
          <w:sz w:val="22"/>
        </w:rPr>
      </w:pPr>
      <w:r w:rsidRPr="00A05396">
        <w:rPr>
          <w:rFonts w:ascii="Times New Roman" w:eastAsia="宋体" w:hAnsi="Times New Roman" w:cs="Times New Roman" w:hint="eastAsia"/>
          <w:sz w:val="22"/>
        </w:rPr>
        <w:t>开设单位：</w:t>
      </w:r>
      <w:r w:rsidRPr="00A05396">
        <w:rPr>
          <w:rFonts w:ascii="Times New Roman" w:eastAsia="宋体" w:hAnsi="Times New Roman" w:cs="Times New Roman" w:hint="eastAsia"/>
          <w:sz w:val="22"/>
          <w:u w:val="single"/>
        </w:rPr>
        <w:t xml:space="preserve">  </w:t>
      </w:r>
      <w:r w:rsidRPr="00A05396">
        <w:rPr>
          <w:rFonts w:ascii="Times New Roman" w:eastAsia="宋体" w:hAnsi="Times New Roman" w:cs="Times New Roman"/>
          <w:sz w:val="22"/>
          <w:u w:val="single"/>
        </w:rPr>
        <w:t xml:space="preserve">  </w:t>
      </w:r>
      <w:r w:rsidRPr="00A05396">
        <w:rPr>
          <w:rFonts w:ascii="Times New Roman" w:eastAsia="宋体" w:hAnsi="Times New Roman" w:cs="Times New Roman" w:hint="eastAsia"/>
          <w:sz w:val="22"/>
          <w:u w:val="single"/>
        </w:rPr>
        <w:t xml:space="preserve">             </w:t>
      </w:r>
      <w:r w:rsidRPr="00A05396">
        <w:rPr>
          <w:rFonts w:ascii="Times New Roman" w:eastAsia="宋体" w:hAnsi="Times New Roman" w:cs="Times New Roman" w:hint="eastAsia"/>
          <w:sz w:val="22"/>
        </w:rPr>
        <w:t xml:space="preserve">  </w:t>
      </w:r>
      <w:r w:rsidRPr="00A05396">
        <w:rPr>
          <w:rFonts w:ascii="Times New Roman" w:eastAsia="宋体" w:hAnsi="Times New Roman" w:cs="Times New Roman"/>
          <w:sz w:val="22"/>
        </w:rPr>
        <w:t xml:space="preserve">                     </w:t>
      </w:r>
      <w:r w:rsidRPr="00A05396">
        <w:rPr>
          <w:rFonts w:ascii="Times New Roman" w:eastAsia="宋体" w:hAnsi="Times New Roman" w:cs="Times New Roman" w:hint="eastAsia"/>
          <w:sz w:val="22"/>
        </w:rPr>
        <w:t xml:space="preserve">  </w:t>
      </w:r>
      <w:r w:rsidRPr="00A05396">
        <w:rPr>
          <w:rFonts w:ascii="Times New Roman" w:eastAsia="宋体" w:hAnsi="Times New Roman" w:cs="Times New Roman" w:hint="eastAsia"/>
          <w:sz w:val="22"/>
        </w:rPr>
        <w:t>开设时间：</w:t>
      </w:r>
      <w:r w:rsidRPr="00A05396">
        <w:rPr>
          <w:rFonts w:ascii="Times New Roman" w:eastAsia="宋体" w:hAnsi="Times New Roman" w:cs="Times New Roman" w:hint="eastAsia"/>
          <w:sz w:val="22"/>
        </w:rPr>
        <w:t>20</w:t>
      </w:r>
      <w:r w:rsidRPr="00A05396">
        <w:rPr>
          <w:rFonts w:ascii="Times New Roman" w:eastAsia="宋体" w:hAnsi="Times New Roman" w:cs="Times New Roman" w:hint="eastAsia"/>
          <w:sz w:val="22"/>
          <w:u w:val="single"/>
        </w:rPr>
        <w:t xml:space="preserve"> </w:t>
      </w:r>
      <w:r w:rsidRPr="00A05396">
        <w:rPr>
          <w:rFonts w:ascii="Times New Roman" w:eastAsia="宋体" w:hAnsi="Times New Roman" w:cs="Times New Roman"/>
          <w:sz w:val="22"/>
          <w:u w:val="single"/>
        </w:rPr>
        <w:t xml:space="preserve"> </w:t>
      </w:r>
      <w:r w:rsidRPr="00A05396">
        <w:rPr>
          <w:rFonts w:ascii="Times New Roman" w:eastAsia="宋体" w:hAnsi="Times New Roman" w:cs="Times New Roman" w:hint="eastAsia"/>
          <w:sz w:val="22"/>
          <w:u w:val="single"/>
        </w:rPr>
        <w:t xml:space="preserve"> </w:t>
      </w:r>
      <w:r w:rsidRPr="00A05396">
        <w:rPr>
          <w:rFonts w:ascii="Times New Roman" w:eastAsia="宋体" w:hAnsi="Times New Roman" w:cs="Times New Roman" w:hint="eastAsia"/>
          <w:sz w:val="22"/>
        </w:rPr>
        <w:t>—</w:t>
      </w:r>
      <w:r w:rsidRPr="00A05396">
        <w:rPr>
          <w:rFonts w:ascii="Times New Roman" w:eastAsia="宋体" w:hAnsi="Times New Roman" w:cs="Times New Roman" w:hint="eastAsia"/>
          <w:sz w:val="22"/>
        </w:rPr>
        <w:t xml:space="preserve"> </w:t>
      </w:r>
      <w:r w:rsidRPr="00A05396">
        <w:rPr>
          <w:rFonts w:ascii="Times New Roman" w:eastAsia="宋体" w:hAnsi="Times New Roman" w:cs="Times New Roman"/>
          <w:sz w:val="22"/>
        </w:rPr>
        <w:t>20</w:t>
      </w:r>
      <w:r w:rsidRPr="00A05396">
        <w:rPr>
          <w:rFonts w:ascii="Times New Roman" w:eastAsia="宋体" w:hAnsi="Times New Roman" w:cs="Times New Roman" w:hint="eastAsia"/>
          <w:sz w:val="22"/>
          <w:u w:val="single"/>
        </w:rPr>
        <w:t xml:space="preserve">  </w:t>
      </w:r>
      <w:r w:rsidRPr="00A05396">
        <w:rPr>
          <w:rFonts w:ascii="Times New Roman" w:eastAsia="宋体" w:hAnsi="Times New Roman" w:cs="Times New Roman"/>
          <w:sz w:val="22"/>
          <w:u w:val="single"/>
        </w:rPr>
        <w:t xml:space="preserve"> </w:t>
      </w:r>
      <w:proofErr w:type="gramStart"/>
      <w:r w:rsidRPr="00A05396">
        <w:rPr>
          <w:rFonts w:ascii="Times New Roman" w:eastAsia="宋体" w:hAnsi="Times New Roman" w:cs="Times New Roman" w:hint="eastAsia"/>
          <w:sz w:val="22"/>
        </w:rPr>
        <w:t>学年第</w:t>
      </w:r>
      <w:proofErr w:type="gramEnd"/>
      <w:r w:rsidRPr="00A05396">
        <w:rPr>
          <w:rFonts w:ascii="Times New Roman" w:eastAsia="宋体" w:hAnsi="Times New Roman" w:cs="Times New Roman" w:hint="eastAsia"/>
          <w:sz w:val="22"/>
          <w:u w:val="single"/>
        </w:rPr>
        <w:t xml:space="preserve"> </w:t>
      </w:r>
      <w:r w:rsidRPr="00A05396">
        <w:rPr>
          <w:rFonts w:ascii="Times New Roman" w:eastAsia="宋体" w:hAnsi="Times New Roman" w:cs="Times New Roman"/>
          <w:sz w:val="22"/>
          <w:u w:val="single"/>
        </w:rPr>
        <w:t xml:space="preserve"> </w:t>
      </w:r>
      <w:r w:rsidRPr="00A05396">
        <w:rPr>
          <w:rFonts w:ascii="Times New Roman" w:eastAsia="宋体" w:hAnsi="Times New Roman" w:cs="Times New Roman" w:hint="eastAsia"/>
          <w:sz w:val="22"/>
          <w:u w:val="single"/>
        </w:rPr>
        <w:t xml:space="preserve"> </w:t>
      </w:r>
      <w:r w:rsidRPr="00A05396">
        <w:rPr>
          <w:rFonts w:ascii="Times New Roman" w:eastAsia="宋体" w:hAnsi="Times New Roman" w:cs="Times New Roman" w:hint="eastAsia"/>
          <w:sz w:val="22"/>
        </w:rPr>
        <w:t>学期</w:t>
      </w:r>
    </w:p>
    <w:tbl>
      <w:tblPr>
        <w:tblW w:w="999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4"/>
        <w:gridCol w:w="422"/>
        <w:gridCol w:w="1865"/>
        <w:gridCol w:w="590"/>
        <w:gridCol w:w="1396"/>
        <w:gridCol w:w="543"/>
        <w:gridCol w:w="1162"/>
        <w:gridCol w:w="282"/>
        <w:gridCol w:w="2046"/>
      </w:tblGrid>
      <w:tr w:rsidR="00A05396" w:rsidRPr="00A05396" w14:paraId="453BE4DD" w14:textId="77777777" w:rsidTr="004F64A3">
        <w:trPr>
          <w:cantSplit/>
          <w:trHeight w:val="459"/>
        </w:trPr>
        <w:tc>
          <w:tcPr>
            <w:tcW w:w="1684" w:type="dxa"/>
            <w:vAlign w:val="center"/>
          </w:tcPr>
          <w:p w14:paraId="51A36DFB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系列讲座</w:t>
            </w:r>
          </w:p>
          <w:p w14:paraId="05BF0743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中文名称</w:t>
            </w:r>
          </w:p>
        </w:tc>
        <w:tc>
          <w:tcPr>
            <w:tcW w:w="2877" w:type="dxa"/>
            <w:gridSpan w:val="3"/>
            <w:tcBorders>
              <w:right w:val="single" w:sz="4" w:space="0" w:color="auto"/>
            </w:tcBorders>
          </w:tcPr>
          <w:p w14:paraId="0C864DFD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vAlign w:val="center"/>
          </w:tcPr>
          <w:p w14:paraId="176AA2AD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系列讲座英文</w:t>
            </w:r>
          </w:p>
          <w:p w14:paraId="70EF906D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名称（如有）</w:t>
            </w:r>
          </w:p>
        </w:tc>
        <w:tc>
          <w:tcPr>
            <w:tcW w:w="3490" w:type="dxa"/>
            <w:gridSpan w:val="3"/>
            <w:vAlign w:val="center"/>
          </w:tcPr>
          <w:p w14:paraId="31848DAD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40511A41" w14:textId="77777777" w:rsidTr="004F64A3">
        <w:trPr>
          <w:cantSplit/>
          <w:trHeight w:val="480"/>
        </w:trPr>
        <w:tc>
          <w:tcPr>
            <w:tcW w:w="1684" w:type="dxa"/>
            <w:vAlign w:val="center"/>
          </w:tcPr>
          <w:p w14:paraId="25C7C2E9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面向年级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>、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专业</w:t>
            </w:r>
          </w:p>
        </w:tc>
        <w:tc>
          <w:tcPr>
            <w:tcW w:w="2877" w:type="dxa"/>
            <w:gridSpan w:val="3"/>
            <w:tcBorders>
              <w:right w:val="single" w:sz="4" w:space="0" w:color="auto"/>
            </w:tcBorders>
          </w:tcPr>
          <w:p w14:paraId="7B8D2933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29172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讲座容量</w:t>
            </w:r>
          </w:p>
        </w:tc>
        <w:tc>
          <w:tcPr>
            <w:tcW w:w="3490" w:type="dxa"/>
            <w:gridSpan w:val="3"/>
            <w:tcBorders>
              <w:bottom w:val="single" w:sz="4" w:space="0" w:color="auto"/>
            </w:tcBorders>
            <w:vAlign w:val="center"/>
          </w:tcPr>
          <w:p w14:paraId="5342AF6F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006A1CC3" w14:textId="77777777" w:rsidTr="004F64A3">
        <w:trPr>
          <w:cantSplit/>
          <w:trHeight w:val="342"/>
        </w:trPr>
        <w:tc>
          <w:tcPr>
            <w:tcW w:w="1684" w:type="dxa"/>
            <w:vMerge w:val="restart"/>
            <w:vAlign w:val="center"/>
          </w:tcPr>
          <w:p w14:paraId="0268FCCB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讲座类别</w:t>
            </w:r>
          </w:p>
        </w:tc>
        <w:tc>
          <w:tcPr>
            <w:tcW w:w="2877" w:type="dxa"/>
            <w:gridSpan w:val="3"/>
            <w:vMerge w:val="restart"/>
            <w:tcBorders>
              <w:right w:val="single" w:sz="4" w:space="0" w:color="auto"/>
            </w:tcBorders>
          </w:tcPr>
          <w:p w14:paraId="10B6AEAC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理论讲座（</w:t>
            </w:r>
            <w:proofErr w:type="gramStart"/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含实践</w:t>
            </w:r>
            <w:proofErr w:type="gramEnd"/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□）</w:t>
            </w:r>
          </w:p>
          <w:p w14:paraId="4B57B56F" w14:textId="77777777" w:rsidR="00A05396" w:rsidRPr="00A05396" w:rsidRDefault="00A05396" w:rsidP="00A05396">
            <w:pPr>
              <w:tabs>
                <w:tab w:val="center" w:pos="1309"/>
              </w:tabs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/>
                <w:sz w:val="22"/>
              </w:rPr>
              <w:tab/>
            </w:r>
          </w:p>
          <w:p w14:paraId="7ED82F99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理论讲座（不含实践□）</w:t>
            </w:r>
          </w:p>
          <w:p w14:paraId="46A6FD56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  <w:p w14:paraId="0F51B6B8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实践讲座□</w:t>
            </w:r>
          </w:p>
        </w:tc>
        <w:tc>
          <w:tcPr>
            <w:tcW w:w="193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CDB6897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申报学时数</w:t>
            </w:r>
          </w:p>
        </w:tc>
        <w:tc>
          <w:tcPr>
            <w:tcW w:w="1162" w:type="dxa"/>
          </w:tcPr>
          <w:p w14:paraId="18484818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328" w:type="dxa"/>
            <w:gridSpan w:val="2"/>
          </w:tcPr>
          <w:p w14:paraId="28026F07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76B9D772" w14:textId="77777777" w:rsidTr="004F64A3">
        <w:trPr>
          <w:cantSplit/>
          <w:trHeight w:val="342"/>
        </w:trPr>
        <w:tc>
          <w:tcPr>
            <w:tcW w:w="1684" w:type="dxa"/>
            <w:vMerge/>
            <w:vAlign w:val="center"/>
          </w:tcPr>
          <w:p w14:paraId="01DE27AE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877" w:type="dxa"/>
            <w:gridSpan w:val="3"/>
            <w:vMerge/>
            <w:tcBorders>
              <w:right w:val="single" w:sz="4" w:space="0" w:color="auto"/>
            </w:tcBorders>
          </w:tcPr>
          <w:p w14:paraId="42A4F296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noProof/>
                <w:sz w:val="22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FB488E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62" w:type="dxa"/>
          </w:tcPr>
          <w:p w14:paraId="5F1B5BEE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328" w:type="dxa"/>
            <w:gridSpan w:val="2"/>
          </w:tcPr>
          <w:p w14:paraId="37A2AC54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31F1733C" w14:textId="77777777" w:rsidTr="004F64A3">
        <w:trPr>
          <w:cantSplit/>
          <w:trHeight w:val="684"/>
        </w:trPr>
        <w:tc>
          <w:tcPr>
            <w:tcW w:w="1684" w:type="dxa"/>
            <w:vMerge/>
            <w:vAlign w:val="center"/>
          </w:tcPr>
          <w:p w14:paraId="528B34D0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877" w:type="dxa"/>
            <w:gridSpan w:val="3"/>
            <w:vMerge/>
            <w:tcBorders>
              <w:right w:val="single" w:sz="4" w:space="0" w:color="auto"/>
            </w:tcBorders>
          </w:tcPr>
          <w:p w14:paraId="4175E7E7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noProof/>
                <w:sz w:val="22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FC10C7" w14:textId="77777777" w:rsid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开设地点</w:t>
            </w:r>
          </w:p>
          <w:p w14:paraId="634E68AD" w14:textId="22F1E11C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（中关村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良乡）</w:t>
            </w:r>
          </w:p>
        </w:tc>
        <w:tc>
          <w:tcPr>
            <w:tcW w:w="3490" w:type="dxa"/>
            <w:gridSpan w:val="3"/>
            <w:tcBorders>
              <w:bottom w:val="single" w:sz="4" w:space="0" w:color="auto"/>
            </w:tcBorders>
          </w:tcPr>
          <w:p w14:paraId="521293EE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  <w:p w14:paraId="2DC1FE8F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  <w:p w14:paraId="064F7969" w14:textId="77777777" w:rsidR="00A05396" w:rsidRPr="00A05396" w:rsidRDefault="00A05396" w:rsidP="00A05396">
            <w:pPr>
              <w:ind w:firstLineChars="300" w:firstLine="660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4CAE823F" w14:textId="77777777" w:rsidTr="004F64A3">
        <w:trPr>
          <w:cantSplit/>
          <w:trHeight w:val="480"/>
        </w:trPr>
        <w:tc>
          <w:tcPr>
            <w:tcW w:w="1684" w:type="dxa"/>
            <w:vAlign w:val="center"/>
          </w:tcPr>
          <w:p w14:paraId="16DE8038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讲座种类</w:t>
            </w:r>
          </w:p>
        </w:tc>
        <w:tc>
          <w:tcPr>
            <w:tcW w:w="8306" w:type="dxa"/>
            <w:gridSpan w:val="8"/>
            <w:vAlign w:val="center"/>
          </w:tcPr>
          <w:p w14:paraId="70E99964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                         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（从下列九种里选择一种填写）</w:t>
            </w:r>
          </w:p>
        </w:tc>
      </w:tr>
      <w:tr w:rsidR="00A05396" w:rsidRPr="00A05396" w14:paraId="57D6D3C8" w14:textId="77777777" w:rsidTr="004F64A3">
        <w:trPr>
          <w:cantSplit/>
          <w:trHeight w:val="480"/>
        </w:trPr>
        <w:tc>
          <w:tcPr>
            <w:tcW w:w="9990" w:type="dxa"/>
            <w:gridSpan w:val="9"/>
            <w:vAlign w:val="center"/>
          </w:tcPr>
          <w:p w14:paraId="5DC77A89" w14:textId="77777777" w:rsidR="00A05396" w:rsidRPr="00A05396" w:rsidRDefault="00A05396" w:rsidP="00A05396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．哲学与历史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b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．文学与艺术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c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．健康与社会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d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．经济与管理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e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．科学与技术</w:t>
            </w:r>
          </w:p>
          <w:p w14:paraId="48B4B6D5" w14:textId="77777777" w:rsidR="00A05396" w:rsidRPr="00A05396" w:rsidRDefault="00A05396" w:rsidP="00A05396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f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．创新与创业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g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．科技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>实践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  h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．艺术实践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proofErr w:type="spellStart"/>
            <w:r w:rsidRPr="00A05396">
              <w:rPr>
                <w:rFonts w:ascii="Times New Roman" w:eastAsia="宋体" w:hAnsi="Times New Roman" w:cs="Times New Roman"/>
                <w:sz w:val="22"/>
              </w:rPr>
              <w:t>i</w:t>
            </w:r>
            <w:proofErr w:type="spellEnd"/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．文化实践</w:t>
            </w:r>
          </w:p>
        </w:tc>
      </w:tr>
      <w:tr w:rsidR="00A05396" w:rsidRPr="00A05396" w14:paraId="556C165D" w14:textId="77777777" w:rsidTr="004F64A3">
        <w:trPr>
          <w:cantSplit/>
          <w:trHeight w:val="480"/>
        </w:trPr>
        <w:tc>
          <w:tcPr>
            <w:tcW w:w="9990" w:type="dxa"/>
            <w:gridSpan w:val="9"/>
            <w:vAlign w:val="center"/>
          </w:tcPr>
          <w:p w14:paraId="678787A8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负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责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人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教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师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基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本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情</w:t>
            </w:r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 xml:space="preserve"> </w:t>
            </w:r>
            <w:proofErr w:type="gramStart"/>
            <w:r w:rsidRPr="00A05396">
              <w:rPr>
                <w:rFonts w:ascii="Times New Roman" w:eastAsia="宋体" w:hAnsi="Times New Roman" w:cs="Times New Roman" w:hint="eastAsia"/>
                <w:sz w:val="28"/>
              </w:rPr>
              <w:t>况</w:t>
            </w:r>
            <w:proofErr w:type="gramEnd"/>
          </w:p>
        </w:tc>
      </w:tr>
      <w:tr w:rsidR="00A05396" w:rsidRPr="00A05396" w14:paraId="0C11F2D8" w14:textId="77777777" w:rsidTr="004F64A3">
        <w:trPr>
          <w:cantSplit/>
          <w:trHeight w:val="480"/>
        </w:trPr>
        <w:tc>
          <w:tcPr>
            <w:tcW w:w="1684" w:type="dxa"/>
            <w:vAlign w:val="center"/>
          </w:tcPr>
          <w:p w14:paraId="2EA2E1ED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教师姓名</w:t>
            </w:r>
          </w:p>
        </w:tc>
        <w:tc>
          <w:tcPr>
            <w:tcW w:w="2877" w:type="dxa"/>
            <w:gridSpan w:val="3"/>
            <w:tcBorders>
              <w:right w:val="single" w:sz="4" w:space="0" w:color="auto"/>
            </w:tcBorders>
            <w:vAlign w:val="center"/>
          </w:tcPr>
          <w:p w14:paraId="39C20967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EF991F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职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称</w:t>
            </w:r>
          </w:p>
        </w:tc>
        <w:tc>
          <w:tcPr>
            <w:tcW w:w="3490" w:type="dxa"/>
            <w:gridSpan w:val="3"/>
            <w:tcBorders>
              <w:bottom w:val="single" w:sz="4" w:space="0" w:color="auto"/>
            </w:tcBorders>
          </w:tcPr>
          <w:p w14:paraId="79D218E5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3DA2B747" w14:textId="77777777" w:rsidTr="004F64A3">
        <w:trPr>
          <w:trHeight w:val="498"/>
        </w:trPr>
        <w:tc>
          <w:tcPr>
            <w:tcW w:w="1684" w:type="dxa"/>
            <w:vAlign w:val="center"/>
          </w:tcPr>
          <w:p w14:paraId="279E0071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联系电话</w:t>
            </w:r>
          </w:p>
        </w:tc>
        <w:tc>
          <w:tcPr>
            <w:tcW w:w="2877" w:type="dxa"/>
            <w:gridSpan w:val="3"/>
            <w:vAlign w:val="center"/>
          </w:tcPr>
          <w:p w14:paraId="7383BCD3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939" w:type="dxa"/>
            <w:gridSpan w:val="2"/>
            <w:vAlign w:val="center"/>
          </w:tcPr>
          <w:p w14:paraId="1FEFD953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E-mail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</w:tcBorders>
          </w:tcPr>
          <w:p w14:paraId="4F710391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0789BBBB" w14:textId="77777777" w:rsidTr="004F64A3">
        <w:trPr>
          <w:trHeight w:val="3566"/>
        </w:trPr>
        <w:tc>
          <w:tcPr>
            <w:tcW w:w="9990" w:type="dxa"/>
            <w:gridSpan w:val="9"/>
          </w:tcPr>
          <w:p w14:paraId="7FD89C58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8"/>
                <w:szCs w:val="20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讲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座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内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容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简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 xml:space="preserve"> </w:t>
            </w:r>
            <w:proofErr w:type="gramStart"/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介</w:t>
            </w:r>
            <w:proofErr w:type="gramEnd"/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（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50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至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100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字）</w:t>
            </w:r>
          </w:p>
          <w:p w14:paraId="33F2E503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08488679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615B9663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11A54A48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0D1F585E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7BE544FD" w14:textId="66A00FAD" w:rsid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25865317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25948F94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  <w:p w14:paraId="4F54E95F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30"/>
                <w:szCs w:val="20"/>
              </w:rPr>
            </w:pPr>
          </w:p>
        </w:tc>
      </w:tr>
      <w:tr w:rsidR="00A05396" w:rsidRPr="00A05396" w14:paraId="21D029FE" w14:textId="77777777" w:rsidTr="004F64A3">
        <w:trPr>
          <w:trHeight w:val="510"/>
        </w:trPr>
        <w:tc>
          <w:tcPr>
            <w:tcW w:w="9990" w:type="dxa"/>
            <w:gridSpan w:val="9"/>
            <w:vAlign w:val="center"/>
          </w:tcPr>
          <w:p w14:paraId="49F39CB8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8"/>
                <w:szCs w:val="28"/>
              </w:rPr>
              <w:lastRenderedPageBreak/>
              <w:t>1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．</w:t>
            </w:r>
            <w:r w:rsidRPr="00A05396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预期学习成果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（给出知识能力素养各方面的的具体教学结果）</w:t>
            </w:r>
          </w:p>
        </w:tc>
      </w:tr>
      <w:tr w:rsidR="00A05396" w:rsidRPr="00A05396" w14:paraId="63D80503" w14:textId="77777777" w:rsidTr="00A05396">
        <w:trPr>
          <w:trHeight w:val="2197"/>
        </w:trPr>
        <w:tc>
          <w:tcPr>
            <w:tcW w:w="9990" w:type="dxa"/>
            <w:gridSpan w:val="9"/>
            <w:vAlign w:val="center"/>
          </w:tcPr>
          <w:p w14:paraId="49E7C55F" w14:textId="77777777" w:rsidR="00A05396" w:rsidRPr="00A05396" w:rsidRDefault="00A05396" w:rsidP="00A05396">
            <w:pPr>
              <w:spacing w:line="30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．知悉和理解……</w:t>
            </w:r>
          </w:p>
          <w:p w14:paraId="5B8BAE05" w14:textId="77777777" w:rsidR="00A05396" w:rsidRPr="00A05396" w:rsidRDefault="00A05396" w:rsidP="00A05396">
            <w:pPr>
              <w:spacing w:line="30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．能够解决……</w:t>
            </w:r>
          </w:p>
          <w:p w14:paraId="189FCDDC" w14:textId="77777777" w:rsidR="00A05396" w:rsidRPr="00A05396" w:rsidRDefault="00A05396" w:rsidP="00A05396">
            <w:pPr>
              <w:spacing w:line="30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．掌握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拥有……能力，形成……行为习惯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意识</w:t>
            </w:r>
          </w:p>
          <w:p w14:paraId="45A934CF" w14:textId="77777777" w:rsidR="00A05396" w:rsidRPr="00A05396" w:rsidRDefault="00A05396" w:rsidP="00A05396">
            <w:pPr>
              <w:spacing w:line="30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．能够驾驭……，具备……素养</w:t>
            </w:r>
          </w:p>
          <w:p w14:paraId="075BB268" w14:textId="77777777" w:rsidR="00A05396" w:rsidRPr="00A05396" w:rsidRDefault="00A05396" w:rsidP="00A05396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 w:val="30"/>
                <w:szCs w:val="20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备注：课程的每一个教学目标对应</w:t>
            </w:r>
            <w:proofErr w:type="gramStart"/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需考核</w:t>
            </w:r>
            <w:proofErr w:type="gramEnd"/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的一项知识能力点，上表中的四种表述形式是对知识能力点的不同掌握层次。</w:t>
            </w:r>
          </w:p>
        </w:tc>
      </w:tr>
      <w:tr w:rsidR="00A05396" w:rsidRPr="00A05396" w14:paraId="08684DC9" w14:textId="77777777" w:rsidTr="004F64A3">
        <w:trPr>
          <w:trHeight w:val="510"/>
        </w:trPr>
        <w:tc>
          <w:tcPr>
            <w:tcW w:w="9990" w:type="dxa"/>
            <w:gridSpan w:val="9"/>
            <w:vAlign w:val="center"/>
          </w:tcPr>
          <w:p w14:paraId="71453DFF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30"/>
                <w:szCs w:val="20"/>
              </w:rPr>
            </w:pPr>
            <w:r w:rsidRPr="00A05396">
              <w:rPr>
                <w:rFonts w:ascii="Times New Roman" w:eastAsia="宋体" w:hAnsi="Times New Roman" w:cs="Times New Roman"/>
                <w:sz w:val="28"/>
                <w:szCs w:val="20"/>
              </w:rPr>
              <w:t>2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．</w:t>
            </w:r>
            <w:r w:rsidRPr="00A05396">
              <w:rPr>
                <w:rFonts w:ascii="Times New Roman" w:eastAsia="宋体" w:hAnsi="Times New Roman" w:cs="Times New Roman" w:hint="eastAsia"/>
                <w:b/>
                <w:sz w:val="28"/>
                <w:szCs w:val="20"/>
              </w:rPr>
              <w:t>预期学习成果与教学效果评价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（如填此项则上一项可不填）</w:t>
            </w:r>
          </w:p>
        </w:tc>
      </w:tr>
      <w:tr w:rsidR="00A05396" w:rsidRPr="00A05396" w14:paraId="66FB1908" w14:textId="77777777" w:rsidTr="00A05396">
        <w:trPr>
          <w:trHeight w:val="510"/>
        </w:trPr>
        <w:tc>
          <w:tcPr>
            <w:tcW w:w="2106" w:type="dxa"/>
            <w:gridSpan w:val="2"/>
            <w:vMerge w:val="restart"/>
            <w:vAlign w:val="center"/>
          </w:tcPr>
          <w:p w14:paraId="247CCC19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教学目标（给出知识能力素养各方面的的具体教学结果）</w:t>
            </w:r>
          </w:p>
        </w:tc>
        <w:tc>
          <w:tcPr>
            <w:tcW w:w="7884" w:type="dxa"/>
            <w:gridSpan w:val="7"/>
            <w:vAlign w:val="center"/>
          </w:tcPr>
          <w:p w14:paraId="1CD9B4D5" w14:textId="3D31961E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教学效果评价</w:t>
            </w:r>
          </w:p>
        </w:tc>
      </w:tr>
      <w:tr w:rsidR="00A05396" w:rsidRPr="00A05396" w14:paraId="7C6D6D59" w14:textId="77777777" w:rsidTr="00A05396">
        <w:trPr>
          <w:trHeight w:val="510"/>
        </w:trPr>
        <w:tc>
          <w:tcPr>
            <w:tcW w:w="2106" w:type="dxa"/>
            <w:gridSpan w:val="2"/>
            <w:vMerge/>
            <w:vAlign w:val="center"/>
          </w:tcPr>
          <w:p w14:paraId="49FC36F3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5" w:type="dxa"/>
            <w:vAlign w:val="center"/>
          </w:tcPr>
          <w:p w14:paraId="6BD4E975" w14:textId="77777777" w:rsidR="00A05396" w:rsidRPr="00A05396" w:rsidRDefault="00A05396" w:rsidP="00A05396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不及格</w:t>
            </w:r>
          </w:p>
        </w:tc>
        <w:tc>
          <w:tcPr>
            <w:tcW w:w="1986" w:type="dxa"/>
            <w:gridSpan w:val="2"/>
            <w:vAlign w:val="center"/>
          </w:tcPr>
          <w:p w14:paraId="620D1DE5" w14:textId="77777777" w:rsidR="00A05396" w:rsidRPr="00A05396" w:rsidRDefault="00A05396" w:rsidP="00A05396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及格，中</w:t>
            </w:r>
          </w:p>
        </w:tc>
        <w:tc>
          <w:tcPr>
            <w:tcW w:w="1987" w:type="dxa"/>
            <w:gridSpan w:val="3"/>
            <w:vAlign w:val="center"/>
          </w:tcPr>
          <w:p w14:paraId="2C40C5B7" w14:textId="77777777" w:rsidR="00A05396" w:rsidRPr="00A05396" w:rsidRDefault="00A05396" w:rsidP="00A05396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良</w:t>
            </w:r>
          </w:p>
        </w:tc>
        <w:tc>
          <w:tcPr>
            <w:tcW w:w="2046" w:type="dxa"/>
            <w:vAlign w:val="center"/>
          </w:tcPr>
          <w:p w14:paraId="4BEDCA0F" w14:textId="77777777" w:rsidR="00A05396" w:rsidRPr="00A05396" w:rsidRDefault="00A05396" w:rsidP="00A05396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优</w:t>
            </w:r>
          </w:p>
        </w:tc>
      </w:tr>
      <w:tr w:rsidR="00A05396" w:rsidRPr="00A05396" w14:paraId="70548E15" w14:textId="77777777" w:rsidTr="004F64A3">
        <w:trPr>
          <w:trHeight w:val="948"/>
        </w:trPr>
        <w:tc>
          <w:tcPr>
            <w:tcW w:w="2106" w:type="dxa"/>
            <w:gridSpan w:val="2"/>
            <w:vAlign w:val="center"/>
          </w:tcPr>
          <w:p w14:paraId="0D08EF9D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．知悉和理解……</w:t>
            </w:r>
          </w:p>
          <w:p w14:paraId="2ADD0C50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．能够解决……</w:t>
            </w:r>
          </w:p>
          <w:p w14:paraId="7D2E2E54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．掌握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拥有……能力，形成……行为习惯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意识</w:t>
            </w:r>
          </w:p>
          <w:p w14:paraId="6FB4417A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．能够驾驭……，具备……素养</w:t>
            </w:r>
          </w:p>
        </w:tc>
        <w:tc>
          <w:tcPr>
            <w:tcW w:w="1865" w:type="dxa"/>
          </w:tcPr>
          <w:p w14:paraId="7140D3FD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．完全不知道，或对……知识，有碎片化的理解</w:t>
            </w:r>
          </w:p>
          <w:p w14:paraId="5F1175B0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．完全没能力解决……问题，或能够运用零碎的……原理，分析解决……问题</w:t>
            </w:r>
          </w:p>
        </w:tc>
        <w:tc>
          <w:tcPr>
            <w:tcW w:w="1986" w:type="dxa"/>
            <w:gridSpan w:val="2"/>
          </w:tcPr>
          <w:p w14:paraId="3BDCC69E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．对……主要内容，……基本信息，……核心过程能理解，但不完整</w:t>
            </w:r>
          </w:p>
          <w:p w14:paraId="1FBC6189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．整体上具备运用……原理，分析解决……问题的能力，但缺乏系统性。</w:t>
            </w:r>
          </w:p>
        </w:tc>
        <w:tc>
          <w:tcPr>
            <w:tcW w:w="1987" w:type="dxa"/>
            <w:gridSpan w:val="3"/>
          </w:tcPr>
          <w:p w14:paraId="18F678D9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．对……主要内容，……基本信息，……核心过程能完整理解，但不系统，存在断点。</w:t>
            </w:r>
          </w:p>
          <w:p w14:paraId="4286D986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．整体上具备运用……原理，分析解决……问题的能力，有一定的系统性，但系统性方面存在断点。</w:t>
            </w:r>
          </w:p>
        </w:tc>
        <w:tc>
          <w:tcPr>
            <w:tcW w:w="2046" w:type="dxa"/>
          </w:tcPr>
          <w:p w14:paraId="4A53C877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．对……主要内容，……基本信息，……核心过程能完整系统地理解</w:t>
            </w:r>
          </w:p>
          <w:p w14:paraId="0B3E4E75" w14:textId="77777777" w:rsidR="00A05396" w:rsidRPr="00A05396" w:rsidRDefault="00A05396" w:rsidP="00A05396">
            <w:pPr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．具备运用……原理，分析解决……问题的能力。</w:t>
            </w:r>
          </w:p>
        </w:tc>
      </w:tr>
      <w:tr w:rsidR="00A05396" w:rsidRPr="00A05396" w14:paraId="466F30AB" w14:textId="77777777" w:rsidTr="004F64A3">
        <w:trPr>
          <w:trHeight w:val="948"/>
        </w:trPr>
        <w:tc>
          <w:tcPr>
            <w:tcW w:w="2106" w:type="dxa"/>
            <w:gridSpan w:val="2"/>
            <w:vAlign w:val="center"/>
          </w:tcPr>
          <w:p w14:paraId="76DBA294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备注：讲座的每一个教学目标对应</w:t>
            </w:r>
            <w:proofErr w:type="gramStart"/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需考核</w:t>
            </w:r>
            <w:proofErr w:type="gramEnd"/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的一项知识能力点，上表中的四种表述形式是对知识能力点的不同掌握层次。</w:t>
            </w:r>
          </w:p>
        </w:tc>
        <w:tc>
          <w:tcPr>
            <w:tcW w:w="1865" w:type="dxa"/>
            <w:vAlign w:val="center"/>
          </w:tcPr>
          <w:p w14:paraId="62F8F7C8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0446A2C7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24DF6E15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46" w:type="dxa"/>
            <w:vAlign w:val="center"/>
          </w:tcPr>
          <w:p w14:paraId="2A8EE18A" w14:textId="77777777" w:rsidR="00A05396" w:rsidRPr="00A05396" w:rsidRDefault="00A05396" w:rsidP="00A05396">
            <w:pPr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05396" w:rsidRPr="00A05396" w14:paraId="665A1C5C" w14:textId="77777777" w:rsidTr="004F64A3">
        <w:trPr>
          <w:trHeight w:val="467"/>
        </w:trPr>
        <w:tc>
          <w:tcPr>
            <w:tcW w:w="9990" w:type="dxa"/>
            <w:gridSpan w:val="9"/>
            <w:vAlign w:val="center"/>
          </w:tcPr>
          <w:p w14:paraId="32AAD92D" w14:textId="77777777" w:rsidR="00A05396" w:rsidRPr="00A05396" w:rsidRDefault="00A05396" w:rsidP="00A05396">
            <w:p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注：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在具体的学习阶段（或层次），预期教学成果可以不包含在能力素质培养上的全部范畴，如：能够驾驭（行为习惯、方式</w:t>
            </w:r>
            <w:r w:rsidRPr="00A05396">
              <w:rPr>
                <w:rFonts w:ascii="仿宋" w:eastAsia="仿宋" w:hAnsi="仿宋" w:cs="Times New Roman"/>
                <w:sz w:val="18"/>
                <w:szCs w:val="18"/>
              </w:rPr>
              <w:t>/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方法、工艺等）、能够解决、知悉和理解），而只是包括其中的一部分。对此相应的指标的具体含义如下：</w:t>
            </w:r>
          </w:p>
          <w:p w14:paraId="5F5A7102" w14:textId="77777777" w:rsidR="00A05396" w:rsidRPr="00A05396" w:rsidRDefault="00A05396" w:rsidP="00A05396">
            <w:p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“</w:t>
            </w: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知悉和理解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”</w:t>
            </w:r>
            <w:r w:rsidRPr="00A05396">
              <w:rPr>
                <w:rFonts w:ascii="仿宋" w:eastAsia="仿宋" w:hAnsi="仿宋" w:cs="Times New Roman"/>
                <w:sz w:val="18"/>
                <w:szCs w:val="18"/>
              </w:rPr>
              <w:t>——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可以在科学的准确性和完整性的层面上，解读和复现教学内容。</w:t>
            </w:r>
          </w:p>
          <w:p w14:paraId="2BAE3584" w14:textId="77777777" w:rsidR="00A05396" w:rsidRPr="00A05396" w:rsidRDefault="00A05396" w:rsidP="00A05396">
            <w:p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“</w:t>
            </w: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能够解决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”</w:t>
            </w:r>
            <w:r w:rsidRPr="00A05396">
              <w:rPr>
                <w:rFonts w:ascii="仿宋" w:eastAsia="仿宋" w:hAnsi="仿宋" w:cs="Times New Roman"/>
                <w:sz w:val="18"/>
                <w:szCs w:val="18"/>
              </w:rPr>
              <w:t>——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可以使用标准化的解决算法求解典型的问题。</w:t>
            </w:r>
          </w:p>
          <w:p w14:paraId="5547CFFC" w14:textId="77777777" w:rsidR="00A05396" w:rsidRPr="00A05396" w:rsidRDefault="00A05396" w:rsidP="00A05396">
            <w:p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“</w:t>
            </w: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掌握</w:t>
            </w:r>
            <w:r w:rsidRPr="00A05396">
              <w:rPr>
                <w:rFonts w:ascii="仿宋" w:eastAsia="仿宋" w:hAnsi="仿宋" w:cs="Times New Roman"/>
                <w:b/>
                <w:sz w:val="18"/>
                <w:szCs w:val="18"/>
              </w:rPr>
              <w:t>/</w:t>
            </w: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拥有</w:t>
            </w:r>
            <w:r w:rsidRPr="00A05396">
              <w:rPr>
                <w:rFonts w:ascii="仿宋" w:eastAsia="仿宋" w:hAnsi="仿宋" w:cs="Times New Roman"/>
                <w:b/>
                <w:sz w:val="18"/>
                <w:szCs w:val="18"/>
              </w:rPr>
              <w:t>........</w:t>
            </w: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的能力，形成</w:t>
            </w:r>
            <w:r w:rsidRPr="00A05396">
              <w:rPr>
                <w:rFonts w:ascii="仿宋" w:eastAsia="仿宋" w:hAnsi="仿宋" w:cs="Times New Roman"/>
                <w:b/>
                <w:sz w:val="18"/>
                <w:szCs w:val="18"/>
              </w:rPr>
              <w:t>......</w:t>
            </w: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行为习惯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”</w:t>
            </w:r>
            <w:r w:rsidRPr="00A05396">
              <w:rPr>
                <w:rFonts w:ascii="仿宋" w:eastAsia="仿宋" w:hAnsi="仿宋" w:cs="Times New Roman"/>
                <w:sz w:val="18"/>
                <w:szCs w:val="18"/>
              </w:rPr>
              <w:t>——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多次重复某种能力，将能力转变为下意识的行为</w:t>
            </w:r>
          </w:p>
          <w:p w14:paraId="3F02D7E1" w14:textId="77777777" w:rsidR="00A05396" w:rsidRPr="00A05396" w:rsidRDefault="00A05396" w:rsidP="00A05396">
            <w:p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“</w:t>
            </w: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能够驾驭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”</w:t>
            </w:r>
            <w:r w:rsidRPr="00A05396">
              <w:rPr>
                <w:rFonts w:ascii="仿宋" w:eastAsia="仿宋" w:hAnsi="仿宋" w:cs="Times New Roman"/>
                <w:sz w:val="18"/>
                <w:szCs w:val="18"/>
              </w:rPr>
              <w:t>——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基于习得的知识、能力和行为习惯，可以解决复杂问题，在非典型情况下能够应用这些知识与技能，并在上述过程中形成行为经验。与“能够驾驭”相对应的，还可以使用其他术语（如“具备。。。素养”等）。</w:t>
            </w:r>
          </w:p>
          <w:p w14:paraId="6B20AAB4" w14:textId="77777777" w:rsidR="00A05396" w:rsidRPr="00A05396" w:rsidRDefault="00A05396" w:rsidP="00A05396">
            <w:pPr>
              <w:snapToGrid w:val="0"/>
              <w:ind w:firstLineChars="343" w:firstLine="620"/>
              <w:rPr>
                <w:rFonts w:ascii="仿宋" w:eastAsia="仿宋" w:hAnsi="仿宋" w:cs="Times New Roman"/>
                <w:b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使用“能够驾驭”培养等级描述的例子</w:t>
            </w:r>
          </w:p>
          <w:p w14:paraId="5F419EAB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外语达到的程度，必须能够从国外的信息源获取信息</w:t>
            </w:r>
          </w:p>
          <w:p w14:paraId="7370F9E2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熟练掌握公众语言、提炼观点、开展讨论和辩论、</w:t>
            </w:r>
            <w:proofErr w:type="gramStart"/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不同话题</w:t>
            </w:r>
            <w:proofErr w:type="gramEnd"/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的各种逻辑推理的分析实践等</w:t>
            </w:r>
          </w:p>
          <w:p w14:paraId="502F454B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熟练地用书面的方式表达特定的观点</w:t>
            </w:r>
          </w:p>
          <w:p w14:paraId="40822131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医药</w:t>
            </w:r>
            <w:r w:rsidRPr="00A05396">
              <w:rPr>
                <w:rFonts w:ascii="仿宋" w:eastAsia="仿宋" w:hAnsi="仿宋" w:cs="Times New Roman"/>
                <w:sz w:val="18"/>
                <w:szCs w:val="18"/>
              </w:rPr>
              <w:t>-</w:t>
            </w: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生物实验的规划和设计方法</w:t>
            </w:r>
          </w:p>
          <w:p w14:paraId="5B403190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数学装置的应用方法、生物测量的处理方法</w:t>
            </w:r>
          </w:p>
          <w:p w14:paraId="48BA3635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各种操作系统下，数据库以及实验系统的工作方法</w:t>
            </w:r>
          </w:p>
          <w:p w14:paraId="2ABE6160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在正常态，或病态条件下，对组织的生理功能开展试验研究的能力</w:t>
            </w:r>
          </w:p>
          <w:p w14:paraId="64AA7CB6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熟练运用数学工具解决经济问题的能力</w:t>
            </w:r>
          </w:p>
          <w:p w14:paraId="7B7F2DFA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通过建立、分析数学模型，预测经济过程和经济现象发展的方法</w:t>
            </w:r>
          </w:p>
          <w:p w14:paraId="5913C42F" w14:textId="77777777" w:rsidR="00A05396" w:rsidRPr="00A05396" w:rsidRDefault="00A05396" w:rsidP="00A05396">
            <w:pPr>
              <w:widowControl/>
              <w:numPr>
                <w:ilvl w:val="0"/>
                <w:numId w:val="1"/>
              </w:numPr>
              <w:snapToGrid w:val="0"/>
              <w:rPr>
                <w:rFonts w:ascii="仿宋" w:eastAsia="仿宋" w:hAnsi="仿宋" w:cs="Times New Roman"/>
                <w:sz w:val="18"/>
                <w:szCs w:val="18"/>
              </w:rPr>
            </w:pPr>
            <w:r w:rsidRPr="00A05396">
              <w:rPr>
                <w:rFonts w:ascii="仿宋" w:eastAsia="仿宋" w:hAnsi="仿宋" w:cs="Times New Roman" w:hint="eastAsia"/>
                <w:sz w:val="18"/>
                <w:szCs w:val="18"/>
              </w:rPr>
              <w:t>在商务会谈场合以及私下交流的场合，具备用外语表述自己观点和思想的经验</w:t>
            </w:r>
          </w:p>
        </w:tc>
      </w:tr>
      <w:tr w:rsidR="00A05396" w:rsidRPr="00A05396" w14:paraId="3033E592" w14:textId="77777777" w:rsidTr="004F64A3">
        <w:trPr>
          <w:trHeight w:val="510"/>
        </w:trPr>
        <w:tc>
          <w:tcPr>
            <w:tcW w:w="9990" w:type="dxa"/>
            <w:gridSpan w:val="9"/>
            <w:vAlign w:val="center"/>
          </w:tcPr>
          <w:p w14:paraId="29FED4BB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30"/>
                <w:szCs w:val="20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lastRenderedPageBreak/>
              <w:t>3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．</w:t>
            </w:r>
            <w:r w:rsidRPr="00A05396">
              <w:rPr>
                <w:rFonts w:ascii="Times New Roman" w:eastAsia="宋体" w:hAnsi="Times New Roman" w:cs="Times New Roman" w:hint="eastAsia"/>
                <w:b/>
                <w:sz w:val="28"/>
                <w:szCs w:val="20"/>
              </w:rPr>
              <w:t>教学内容、学时分配与进度安排</w:t>
            </w:r>
          </w:p>
        </w:tc>
      </w:tr>
      <w:tr w:rsidR="00A05396" w:rsidRPr="00A05396" w14:paraId="31C52A4A" w14:textId="77777777" w:rsidTr="004F64A3">
        <w:trPr>
          <w:trHeight w:val="467"/>
        </w:trPr>
        <w:tc>
          <w:tcPr>
            <w:tcW w:w="2106" w:type="dxa"/>
            <w:gridSpan w:val="2"/>
            <w:vAlign w:val="center"/>
          </w:tcPr>
          <w:p w14:paraId="51FAF17F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教学内容</w:t>
            </w:r>
          </w:p>
        </w:tc>
        <w:tc>
          <w:tcPr>
            <w:tcW w:w="2455" w:type="dxa"/>
            <w:gridSpan w:val="2"/>
            <w:vAlign w:val="center"/>
          </w:tcPr>
          <w:p w14:paraId="230F7EB6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学时分配（含</w:t>
            </w:r>
            <w:r w:rsidRPr="00A05396">
              <w:rPr>
                <w:rFonts w:ascii="Times New Roman" w:eastAsia="宋体" w:hAnsi="Times New Roman" w:cs="Times New Roman"/>
                <w:szCs w:val="21"/>
              </w:rPr>
              <w:t>教学形式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3101" w:type="dxa"/>
            <w:gridSpan w:val="3"/>
            <w:vAlign w:val="center"/>
          </w:tcPr>
          <w:p w14:paraId="247CE356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所支撑的课程教学目标</w:t>
            </w:r>
          </w:p>
        </w:tc>
        <w:tc>
          <w:tcPr>
            <w:tcW w:w="2328" w:type="dxa"/>
            <w:gridSpan w:val="2"/>
            <w:vAlign w:val="center"/>
          </w:tcPr>
          <w:p w14:paraId="662A1E33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教学方法与策略（可结合教学形式描述）</w:t>
            </w:r>
          </w:p>
          <w:p w14:paraId="78D58110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（选填）</w:t>
            </w:r>
          </w:p>
        </w:tc>
      </w:tr>
      <w:tr w:rsidR="00A05396" w:rsidRPr="00A05396" w14:paraId="5DF994F2" w14:textId="77777777" w:rsidTr="004F64A3">
        <w:trPr>
          <w:trHeight w:val="467"/>
        </w:trPr>
        <w:tc>
          <w:tcPr>
            <w:tcW w:w="2106" w:type="dxa"/>
            <w:gridSpan w:val="2"/>
          </w:tcPr>
          <w:p w14:paraId="73F42CE0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第一章……</w:t>
            </w:r>
          </w:p>
          <w:p w14:paraId="796A7EF7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第一节……</w:t>
            </w:r>
          </w:p>
          <w:p w14:paraId="0595B1A9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第二节……</w:t>
            </w:r>
          </w:p>
          <w:p w14:paraId="5ACD5179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第三节……</w:t>
            </w:r>
          </w:p>
        </w:tc>
        <w:tc>
          <w:tcPr>
            <w:tcW w:w="2455" w:type="dxa"/>
            <w:gridSpan w:val="2"/>
          </w:tcPr>
          <w:p w14:paraId="11BB67D3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101" w:type="dxa"/>
            <w:gridSpan w:val="3"/>
          </w:tcPr>
          <w:p w14:paraId="5D8ACD76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8" w:type="dxa"/>
            <w:gridSpan w:val="2"/>
          </w:tcPr>
          <w:p w14:paraId="30F91078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05396" w:rsidRPr="00A05396" w14:paraId="33AF4BEA" w14:textId="77777777" w:rsidTr="004F64A3">
        <w:trPr>
          <w:trHeight w:val="467"/>
        </w:trPr>
        <w:tc>
          <w:tcPr>
            <w:tcW w:w="2106" w:type="dxa"/>
            <w:gridSpan w:val="2"/>
          </w:tcPr>
          <w:p w14:paraId="4AD40173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第二章……</w:t>
            </w:r>
          </w:p>
          <w:p w14:paraId="42486415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第一节……</w:t>
            </w:r>
          </w:p>
          <w:p w14:paraId="6E344228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第二节……</w:t>
            </w:r>
          </w:p>
          <w:p w14:paraId="65DAF223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……</w:t>
            </w:r>
          </w:p>
        </w:tc>
        <w:tc>
          <w:tcPr>
            <w:tcW w:w="2455" w:type="dxa"/>
            <w:gridSpan w:val="2"/>
          </w:tcPr>
          <w:p w14:paraId="1B88216D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101" w:type="dxa"/>
            <w:gridSpan w:val="3"/>
          </w:tcPr>
          <w:p w14:paraId="50771DFA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328" w:type="dxa"/>
            <w:gridSpan w:val="2"/>
          </w:tcPr>
          <w:p w14:paraId="04C5CF53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05396" w:rsidRPr="00A05396" w14:paraId="63F413B9" w14:textId="77777777" w:rsidTr="00A05396">
        <w:trPr>
          <w:trHeight w:val="510"/>
        </w:trPr>
        <w:tc>
          <w:tcPr>
            <w:tcW w:w="9990" w:type="dxa"/>
            <w:gridSpan w:val="9"/>
          </w:tcPr>
          <w:p w14:paraId="6856C5ED" w14:textId="6C1A02CF" w:rsidR="00A05396" w:rsidRPr="00A05396" w:rsidRDefault="00A05396" w:rsidP="00A05396">
            <w:pPr>
              <w:ind w:left="451" w:hangingChars="161" w:hanging="451"/>
              <w:rPr>
                <w:rFonts w:ascii="Times New Roman" w:eastAsia="宋体" w:hAnsi="Times New Roman" w:cs="Times New Roman"/>
                <w:sz w:val="28"/>
                <w:szCs w:val="20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4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．考核与成绩评定：总成绩</w:t>
            </w:r>
            <w:r>
              <w:rPr>
                <w:rFonts w:ascii="Times New Roman" w:eastAsia="宋体" w:hAnsi="Times New Roman" w:cs="Times New Roman" w:hint="eastAsia"/>
                <w:sz w:val="28"/>
                <w:szCs w:val="20"/>
              </w:rPr>
              <w:t>的构成</w:t>
            </w:r>
            <w:r w:rsidRPr="00A05396">
              <w:rPr>
                <w:rFonts w:ascii="Times New Roman" w:eastAsia="宋体" w:hAnsi="Times New Roman" w:cs="Times New Roman" w:hint="eastAsia"/>
                <w:sz w:val="28"/>
                <w:szCs w:val="20"/>
              </w:rPr>
              <w:t>，平时成绩的记录方法</w:t>
            </w:r>
          </w:p>
        </w:tc>
      </w:tr>
      <w:tr w:rsidR="00A05396" w:rsidRPr="00A05396" w14:paraId="5ECC5F9C" w14:textId="77777777" w:rsidTr="00A05396">
        <w:trPr>
          <w:trHeight w:val="2324"/>
        </w:trPr>
        <w:tc>
          <w:tcPr>
            <w:tcW w:w="9990" w:type="dxa"/>
            <w:gridSpan w:val="9"/>
          </w:tcPr>
          <w:p w14:paraId="0B3E47EC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考核方式：考试（例如闭卷笔试）、考查（论文或报告）</w:t>
            </w:r>
          </w:p>
          <w:p w14:paraId="6F59E7BF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作业：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xx%</w:t>
            </w:r>
          </w:p>
          <w:p w14:paraId="671C815F" w14:textId="77777777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测验：</w:t>
            </w:r>
            <w:r w:rsidRPr="00A05396">
              <w:rPr>
                <w:rFonts w:ascii="Times New Roman" w:eastAsia="宋体" w:hAnsi="Times New Roman" w:cs="Times New Roman" w:hint="eastAsia"/>
                <w:szCs w:val="21"/>
              </w:rPr>
              <w:t>xx%</w:t>
            </w:r>
          </w:p>
          <w:p w14:paraId="3B62F7E2" w14:textId="7E2ED243" w:rsidR="00A05396" w:rsidRPr="00A05396" w:rsidRDefault="00A05396" w:rsidP="00A05396">
            <w:pPr>
              <w:spacing w:line="300" w:lineRule="auto"/>
              <w:rPr>
                <w:rFonts w:ascii="Times New Roman" w:eastAsia="宋体" w:hAnsi="Times New Roman" w:cs="Times New Roman"/>
                <w:sz w:val="30"/>
                <w:szCs w:val="20"/>
              </w:rPr>
            </w:pPr>
            <w:r w:rsidRPr="00A05396">
              <w:rPr>
                <w:rFonts w:ascii="Times New Roman" w:eastAsia="宋体" w:hAnsi="Times New Roman" w:cs="Times New Roman"/>
                <w:szCs w:val="21"/>
              </w:rPr>
              <w:t>……</w:t>
            </w:r>
          </w:p>
        </w:tc>
      </w:tr>
      <w:tr w:rsidR="00A05396" w:rsidRPr="00A05396" w14:paraId="06C879B3" w14:textId="77777777" w:rsidTr="004F64A3">
        <w:trPr>
          <w:cantSplit/>
          <w:trHeight w:val="1637"/>
        </w:trPr>
        <w:tc>
          <w:tcPr>
            <w:tcW w:w="2106" w:type="dxa"/>
            <w:gridSpan w:val="2"/>
            <w:vAlign w:val="center"/>
          </w:tcPr>
          <w:p w14:paraId="437969EE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讲座耗材预算</w:t>
            </w:r>
          </w:p>
          <w:p w14:paraId="23E1B404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18"/>
              </w:rPr>
              <w:t>（</w:t>
            </w:r>
            <w:proofErr w:type="gramStart"/>
            <w:r w:rsidRPr="00A05396">
              <w:rPr>
                <w:rFonts w:ascii="Times New Roman" w:eastAsia="宋体" w:hAnsi="Times New Roman" w:cs="Times New Roman" w:hint="eastAsia"/>
                <w:sz w:val="18"/>
              </w:rPr>
              <w:t>仅</w:t>
            </w:r>
            <w:r w:rsidRPr="00A05396">
              <w:rPr>
                <w:rFonts w:ascii="Times New Roman" w:eastAsia="宋体" w:hAnsi="Times New Roman" w:cs="Times New Roman"/>
                <w:sz w:val="18"/>
              </w:rPr>
              <w:t>实践类</w:t>
            </w:r>
            <w:proofErr w:type="gramEnd"/>
            <w:r w:rsidRPr="00A05396">
              <w:rPr>
                <w:rFonts w:ascii="Times New Roman" w:eastAsia="宋体" w:hAnsi="Times New Roman" w:cs="Times New Roman" w:hint="eastAsia"/>
                <w:sz w:val="18"/>
              </w:rPr>
              <w:t>讲座</w:t>
            </w:r>
            <w:r w:rsidRPr="00A05396">
              <w:rPr>
                <w:rFonts w:ascii="Times New Roman" w:eastAsia="宋体" w:hAnsi="Times New Roman" w:cs="Times New Roman"/>
                <w:sz w:val="18"/>
              </w:rPr>
              <w:t>填写</w:t>
            </w:r>
            <w:r w:rsidRPr="00A05396">
              <w:rPr>
                <w:rFonts w:ascii="Times New Roman" w:eastAsia="宋体" w:hAnsi="Times New Roman" w:cs="Times New Roman" w:hint="eastAsia"/>
                <w:sz w:val="18"/>
              </w:rPr>
              <w:t>）</w:t>
            </w:r>
          </w:p>
        </w:tc>
        <w:tc>
          <w:tcPr>
            <w:tcW w:w="7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CE27" w14:textId="77777777" w:rsidR="00A05396" w:rsidRPr="00A05396" w:rsidRDefault="00A05396" w:rsidP="00A05396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A05396" w:rsidRPr="00A05396" w14:paraId="44ED61AA" w14:textId="77777777" w:rsidTr="004F64A3">
        <w:trPr>
          <w:cantSplit/>
          <w:trHeight w:val="2126"/>
        </w:trPr>
        <w:tc>
          <w:tcPr>
            <w:tcW w:w="2106" w:type="dxa"/>
            <w:gridSpan w:val="2"/>
            <w:vAlign w:val="center"/>
          </w:tcPr>
          <w:p w14:paraId="53F17F19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学院审批意见</w:t>
            </w:r>
          </w:p>
        </w:tc>
        <w:tc>
          <w:tcPr>
            <w:tcW w:w="7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CF53" w14:textId="77777777" w:rsidR="00A05396" w:rsidRPr="00A05396" w:rsidRDefault="00A05396" w:rsidP="00A05396">
            <w:pPr>
              <w:rPr>
                <w:rFonts w:ascii="Times New Roman" w:eastAsia="宋体" w:hAnsi="Times New Roman" w:cs="Times New Roman"/>
                <w:sz w:val="22"/>
              </w:rPr>
            </w:pPr>
          </w:p>
          <w:p w14:paraId="5E0F9CE9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                          </w:t>
            </w:r>
          </w:p>
          <w:p w14:paraId="180376EE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  <w:p w14:paraId="57F64B98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  <w:p w14:paraId="1EBEFCD5" w14:textId="77777777" w:rsidR="00A05396" w:rsidRPr="00A05396" w:rsidRDefault="00A05396" w:rsidP="00A05396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教学院长（签章）</w:t>
            </w:r>
          </w:p>
          <w:p w14:paraId="1FF63F76" w14:textId="77777777" w:rsidR="00A05396" w:rsidRPr="00A05396" w:rsidRDefault="00A05396" w:rsidP="00A05396">
            <w:pPr>
              <w:widowControl/>
              <w:jc w:val="right"/>
              <w:rPr>
                <w:rFonts w:ascii="Times New Roman" w:eastAsia="宋体" w:hAnsi="Times New Roman" w:cs="Times New Roman"/>
                <w:sz w:val="22"/>
              </w:rPr>
            </w:pP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年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 </w:t>
            </w:r>
            <w:r w:rsidRPr="00A05396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月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 xml:space="preserve">    </w:t>
            </w:r>
            <w:r w:rsidRPr="00A05396">
              <w:rPr>
                <w:rFonts w:ascii="Times New Roman" w:eastAsia="宋体" w:hAnsi="Times New Roman" w:cs="Times New Roman" w:hint="eastAsia"/>
                <w:sz w:val="22"/>
              </w:rPr>
              <w:t>日</w:t>
            </w:r>
          </w:p>
        </w:tc>
      </w:tr>
    </w:tbl>
    <w:p w14:paraId="68F251A3" w14:textId="77777777" w:rsidR="00A05396" w:rsidRPr="00A05396" w:rsidRDefault="00A05396" w:rsidP="00A05396">
      <w:pPr>
        <w:spacing w:line="360" w:lineRule="exact"/>
        <w:rPr>
          <w:rFonts w:ascii="Times New Roman" w:eastAsia="宋体" w:hAnsi="Times New Roman" w:cs="Times New Roman"/>
          <w:szCs w:val="21"/>
        </w:rPr>
      </w:pPr>
      <w:r w:rsidRPr="00A05396">
        <w:rPr>
          <w:rFonts w:ascii="Times New Roman" w:eastAsia="宋体" w:hAnsi="Times New Roman" w:cs="Times New Roman" w:hint="eastAsia"/>
          <w:szCs w:val="21"/>
        </w:rPr>
        <w:t>注：</w:t>
      </w:r>
      <w:r w:rsidRPr="00A05396">
        <w:rPr>
          <w:rFonts w:ascii="Times New Roman" w:eastAsia="宋体" w:hAnsi="Times New Roman" w:cs="Times New Roman" w:hint="eastAsia"/>
          <w:szCs w:val="21"/>
        </w:rPr>
        <w:t>1</w:t>
      </w:r>
      <w:r w:rsidRPr="00A05396">
        <w:rPr>
          <w:rFonts w:ascii="Times New Roman" w:eastAsia="宋体" w:hAnsi="Times New Roman" w:cs="Times New Roman" w:hint="eastAsia"/>
          <w:szCs w:val="21"/>
        </w:rPr>
        <w:t>．“延河课堂”计划系列讲座上课时间原则上应为每周固定时间，具体按照学校上课时间表安排。</w:t>
      </w:r>
    </w:p>
    <w:p w14:paraId="43596D1A" w14:textId="4CC0921C" w:rsidR="00E65B59" w:rsidRPr="00325489" w:rsidRDefault="00A05396" w:rsidP="00A05396">
      <w:pPr>
        <w:spacing w:line="360" w:lineRule="exact"/>
        <w:ind w:leftChars="203" w:left="705" w:hangingChars="133" w:hanging="279"/>
        <w:rPr>
          <w:rFonts w:ascii="Times New Roman" w:eastAsia="仿宋" w:hAnsi="Times New Roman" w:cs="Times New Roman"/>
          <w:color w:val="000000" w:themeColor="text1"/>
          <w:kern w:val="0"/>
          <w:sz w:val="28"/>
          <w:szCs w:val="28"/>
        </w:rPr>
      </w:pPr>
      <w:r w:rsidRPr="00A05396">
        <w:rPr>
          <w:rFonts w:ascii="Times New Roman" w:eastAsia="宋体" w:hAnsi="Times New Roman" w:cs="Times New Roman" w:hint="eastAsia"/>
          <w:szCs w:val="21"/>
        </w:rPr>
        <w:t>2</w:t>
      </w:r>
      <w:r w:rsidRPr="00A05396">
        <w:rPr>
          <w:rFonts w:ascii="Times New Roman" w:eastAsia="宋体" w:hAnsi="Times New Roman" w:cs="Times New Roman" w:hint="eastAsia"/>
          <w:szCs w:val="21"/>
        </w:rPr>
        <w:t>．考核成绩按《北京理工大学本科生成绩管理办法》执行（通过校园网录入），系列讲座负责人在考核结束后一周内将成绩交书院党委。</w:t>
      </w:r>
    </w:p>
    <w:sectPr w:rsidR="00E65B59" w:rsidRPr="00325489" w:rsidSect="00A0539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A26645D" w16cex:dateUtc="2023-10-19T09:15:00Z"/>
  <w16cex:commentExtensible w16cex:durableId="11C35B7F" w16cex:dateUtc="2023-10-19T09:34:00Z"/>
  <w16cex:commentExtensible w16cex:durableId="139DC4E4" w16cex:dateUtc="2023-10-17T02:15:00Z"/>
  <w16cex:commentExtensible w16cex:durableId="74A981F0" w16cex:dateUtc="2023-10-19T09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0E81C" w14:textId="77777777" w:rsidR="0053073E" w:rsidRDefault="0053073E" w:rsidP="00B56D2C">
      <w:r>
        <w:separator/>
      </w:r>
    </w:p>
  </w:endnote>
  <w:endnote w:type="continuationSeparator" w:id="0">
    <w:p w14:paraId="16DF04C6" w14:textId="77777777" w:rsidR="0053073E" w:rsidRDefault="0053073E" w:rsidP="00B5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6D4C2" w14:textId="77777777" w:rsidR="0053073E" w:rsidRDefault="0053073E" w:rsidP="00B56D2C">
      <w:r>
        <w:separator/>
      </w:r>
    </w:p>
  </w:footnote>
  <w:footnote w:type="continuationSeparator" w:id="0">
    <w:p w14:paraId="25AD222F" w14:textId="77777777" w:rsidR="0053073E" w:rsidRDefault="0053073E" w:rsidP="00B56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A42A7"/>
    <w:multiLevelType w:val="hybridMultilevel"/>
    <w:tmpl w:val="C3682176"/>
    <w:lvl w:ilvl="0" w:tplc="964AF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DEE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59"/>
    <w:rsid w:val="000203D3"/>
    <w:rsid w:val="00027482"/>
    <w:rsid w:val="000863A8"/>
    <w:rsid w:val="00091114"/>
    <w:rsid w:val="00097D61"/>
    <w:rsid w:val="000A2CDD"/>
    <w:rsid w:val="000D078C"/>
    <w:rsid w:val="001533A8"/>
    <w:rsid w:val="00190C8B"/>
    <w:rsid w:val="001C48D7"/>
    <w:rsid w:val="001C7B12"/>
    <w:rsid w:val="002221A4"/>
    <w:rsid w:val="00242A05"/>
    <w:rsid w:val="0026624F"/>
    <w:rsid w:val="002A67A8"/>
    <w:rsid w:val="002A747A"/>
    <w:rsid w:val="002E76E1"/>
    <w:rsid w:val="002F04CF"/>
    <w:rsid w:val="00325489"/>
    <w:rsid w:val="00352C99"/>
    <w:rsid w:val="00380D5A"/>
    <w:rsid w:val="00437A94"/>
    <w:rsid w:val="004547B1"/>
    <w:rsid w:val="005217B6"/>
    <w:rsid w:val="0053073E"/>
    <w:rsid w:val="005C5AB3"/>
    <w:rsid w:val="005E59F9"/>
    <w:rsid w:val="005E5A0A"/>
    <w:rsid w:val="0068367D"/>
    <w:rsid w:val="006A1568"/>
    <w:rsid w:val="006F0F44"/>
    <w:rsid w:val="0070058B"/>
    <w:rsid w:val="00770364"/>
    <w:rsid w:val="008A5615"/>
    <w:rsid w:val="008C7B08"/>
    <w:rsid w:val="008F778D"/>
    <w:rsid w:val="00921CF2"/>
    <w:rsid w:val="00960A0F"/>
    <w:rsid w:val="00A05396"/>
    <w:rsid w:val="00A74FE8"/>
    <w:rsid w:val="00A8461C"/>
    <w:rsid w:val="00AC5CE8"/>
    <w:rsid w:val="00AF226B"/>
    <w:rsid w:val="00B1556E"/>
    <w:rsid w:val="00B16F11"/>
    <w:rsid w:val="00B56D2C"/>
    <w:rsid w:val="00B97E25"/>
    <w:rsid w:val="00BB3766"/>
    <w:rsid w:val="00C11288"/>
    <w:rsid w:val="00C36AB7"/>
    <w:rsid w:val="00C676B6"/>
    <w:rsid w:val="00D17F77"/>
    <w:rsid w:val="00D412A2"/>
    <w:rsid w:val="00D45B4D"/>
    <w:rsid w:val="00DD4D48"/>
    <w:rsid w:val="00DE26C3"/>
    <w:rsid w:val="00DE7D30"/>
    <w:rsid w:val="00E65B59"/>
    <w:rsid w:val="00F13B69"/>
    <w:rsid w:val="00F35E80"/>
    <w:rsid w:val="00F62615"/>
    <w:rsid w:val="00FA33E2"/>
    <w:rsid w:val="00FC5FC7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E2F15"/>
  <w15:chartTrackingRefBased/>
  <w15:docId w15:val="{F953A5C4-309F-42DF-A1C3-C9654794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6D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6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6D2C"/>
    <w:rPr>
      <w:sz w:val="18"/>
      <w:szCs w:val="18"/>
    </w:rPr>
  </w:style>
  <w:style w:type="paragraph" w:styleId="a7">
    <w:name w:val="Revision"/>
    <w:hidden/>
    <w:uiPriority w:val="99"/>
    <w:semiHidden/>
    <w:rsid w:val="00AC5CE8"/>
  </w:style>
  <w:style w:type="character" w:styleId="a8">
    <w:name w:val="annotation reference"/>
    <w:basedOn w:val="a0"/>
    <w:uiPriority w:val="99"/>
    <w:semiHidden/>
    <w:unhideWhenUsed/>
    <w:rsid w:val="00437A94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437A94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437A94"/>
  </w:style>
  <w:style w:type="paragraph" w:styleId="ab">
    <w:name w:val="annotation subject"/>
    <w:basedOn w:val="a9"/>
    <w:next w:val="a9"/>
    <w:link w:val="ac"/>
    <w:uiPriority w:val="99"/>
    <w:semiHidden/>
    <w:unhideWhenUsed/>
    <w:rsid w:val="00437A9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37A9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058B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70058B"/>
    <w:rPr>
      <w:sz w:val="18"/>
      <w:szCs w:val="18"/>
    </w:rPr>
  </w:style>
  <w:style w:type="table" w:styleId="af">
    <w:name w:val="Table Grid"/>
    <w:basedOn w:val="a1"/>
    <w:uiPriority w:val="59"/>
    <w:rsid w:val="00A05396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陆宝萍</dc:creator>
  <cp:keywords/>
  <dc:description/>
  <cp:lastModifiedBy>郑淏元</cp:lastModifiedBy>
  <cp:revision>2</cp:revision>
  <dcterms:created xsi:type="dcterms:W3CDTF">2023-11-06T02:13:00Z</dcterms:created>
  <dcterms:modified xsi:type="dcterms:W3CDTF">2023-11-06T02:13:00Z</dcterms:modified>
</cp:coreProperties>
</file>