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A1B194" w14:textId="77777777" w:rsidR="004A3ED3" w:rsidRDefault="004A58D7">
      <w:pPr>
        <w:spacing w:before="162" w:line="230" w:lineRule="auto"/>
        <w:ind w:left="44"/>
        <w:rPr>
          <w:rFonts w:ascii="Times New Roman" w:eastAsia="Times New Roman" w:hAnsi="Times New Roman" w:cs="Times New Roman"/>
          <w:sz w:val="32"/>
          <w:szCs w:val="32"/>
          <w:lang w:eastAsia="zh-CN"/>
        </w:rPr>
      </w:pPr>
      <w:r>
        <w:rPr>
          <w:rFonts w:ascii="Times New Roman" w:eastAsia="黑体" w:hAnsi="Times New Roman" w:cs="黑体"/>
          <w:spacing w:val="-4"/>
          <w:sz w:val="32"/>
          <w:szCs w:val="32"/>
          <w:lang w:eastAsia="zh-CN"/>
        </w:rPr>
        <w:t>附件</w:t>
      </w:r>
      <w:r>
        <w:rPr>
          <w:rFonts w:ascii="Times New Roman" w:eastAsia="黑体" w:hAnsi="Times New Roman" w:cs="黑体"/>
          <w:spacing w:val="-36"/>
          <w:sz w:val="32"/>
          <w:szCs w:val="32"/>
          <w:lang w:eastAsia="zh-CN"/>
        </w:rPr>
        <w:t xml:space="preserve"> </w:t>
      </w:r>
    </w:p>
    <w:p w14:paraId="152645EC" w14:textId="77777777" w:rsidR="004A3ED3" w:rsidRDefault="004A3ED3">
      <w:pPr>
        <w:spacing w:line="315" w:lineRule="auto"/>
        <w:rPr>
          <w:rFonts w:ascii="Times New Roman" w:hAnsi="Times New Roman"/>
          <w:lang w:eastAsia="zh-CN"/>
        </w:rPr>
      </w:pPr>
    </w:p>
    <w:p w14:paraId="78552953" w14:textId="77777777" w:rsidR="004A3ED3" w:rsidRDefault="004A3ED3">
      <w:pPr>
        <w:spacing w:line="315" w:lineRule="auto"/>
        <w:rPr>
          <w:rFonts w:ascii="Times New Roman" w:hAnsi="Times New Roman"/>
          <w:lang w:eastAsia="zh-CN"/>
        </w:rPr>
      </w:pPr>
    </w:p>
    <w:p w14:paraId="761F5700" w14:textId="77777777" w:rsidR="004A3ED3" w:rsidRDefault="004A58D7">
      <w:pPr>
        <w:widowControl w:val="0"/>
        <w:kinsoku/>
        <w:autoSpaceDE/>
        <w:autoSpaceDN/>
        <w:adjustRightInd/>
        <w:spacing w:line="600" w:lineRule="exact"/>
        <w:jc w:val="center"/>
        <w:textAlignment w:val="auto"/>
        <w:rPr>
          <w:rFonts w:ascii="Times New Roman" w:eastAsia="方正小标宋简体" w:hAnsi="Times New Roman" w:cs="方正小标宋简体"/>
          <w:sz w:val="44"/>
          <w:szCs w:val="44"/>
          <w:lang w:eastAsia="zh-CN"/>
        </w:rPr>
      </w:pPr>
      <w:r>
        <w:rPr>
          <w:rFonts w:ascii="Times New Roman" w:eastAsia="方正小标宋简体" w:hAnsi="Times New Roman" w:cs="方正小标宋简体" w:hint="eastAsia"/>
          <w:snapToGrid/>
          <w:kern w:val="2"/>
          <w:sz w:val="44"/>
          <w:szCs w:val="44"/>
          <w:lang w:eastAsia="zh-CN"/>
        </w:rPr>
        <w:t>“人工智能</w:t>
      </w:r>
      <w:r>
        <w:rPr>
          <w:rFonts w:ascii="Times New Roman" w:eastAsia="方正小标宋简体" w:hAnsi="Times New Roman" w:cs="方正小标宋简体" w:hint="eastAsia"/>
          <w:snapToGrid/>
          <w:kern w:val="2"/>
          <w:sz w:val="44"/>
          <w:szCs w:val="44"/>
          <w:lang w:eastAsia="zh-CN"/>
        </w:rPr>
        <w:t>+</w:t>
      </w:r>
      <w:r>
        <w:rPr>
          <w:rFonts w:ascii="Times New Roman" w:eastAsia="方正小标宋简体" w:hAnsi="Times New Roman" w:cs="方正小标宋简体" w:hint="eastAsia"/>
          <w:snapToGrid/>
          <w:kern w:val="2"/>
          <w:sz w:val="44"/>
          <w:szCs w:val="44"/>
          <w:lang w:eastAsia="zh-CN"/>
        </w:rPr>
        <w:t>高等教育”</w:t>
      </w:r>
      <w:r>
        <w:rPr>
          <w:rFonts w:ascii="Times New Roman" w:eastAsia="方正小标宋简体" w:hAnsi="Times New Roman" w:cs="方正小标宋简体" w:hint="eastAsia"/>
          <w:sz w:val="44"/>
          <w:szCs w:val="44"/>
          <w:lang w:eastAsia="zh-CN"/>
        </w:rPr>
        <w:t>典型应用</w:t>
      </w:r>
    </w:p>
    <w:p w14:paraId="2B5992F6" w14:textId="77777777" w:rsidR="004A3ED3" w:rsidRDefault="004A58D7">
      <w:pPr>
        <w:widowControl w:val="0"/>
        <w:kinsoku/>
        <w:autoSpaceDE/>
        <w:autoSpaceDN/>
        <w:adjustRightInd/>
        <w:spacing w:line="600" w:lineRule="exact"/>
        <w:jc w:val="center"/>
        <w:textAlignment w:val="auto"/>
        <w:rPr>
          <w:rFonts w:ascii="Times New Roman" w:eastAsia="方正小标宋简体" w:hAnsi="Times New Roman" w:cs="方正小标宋简体"/>
          <w:snapToGrid/>
          <w:kern w:val="2"/>
          <w:sz w:val="44"/>
          <w:szCs w:val="44"/>
          <w:lang w:eastAsia="zh-CN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  <w:lang w:eastAsia="zh-CN"/>
        </w:rPr>
        <w:t>场景案例</w:t>
      </w:r>
      <w:r>
        <w:rPr>
          <w:rFonts w:ascii="Times New Roman" w:eastAsia="方正小标宋简体" w:hAnsi="Times New Roman" w:cs="方正小标宋简体" w:hint="eastAsia"/>
          <w:snapToGrid/>
          <w:kern w:val="2"/>
          <w:sz w:val="44"/>
          <w:szCs w:val="44"/>
          <w:lang w:eastAsia="zh-CN"/>
        </w:rPr>
        <w:t>申报书</w:t>
      </w:r>
    </w:p>
    <w:p w14:paraId="2667B9DD" w14:textId="77777777" w:rsidR="004A3ED3" w:rsidRDefault="004A3ED3">
      <w:pPr>
        <w:spacing w:line="243" w:lineRule="auto"/>
        <w:rPr>
          <w:rFonts w:ascii="Times New Roman" w:hAnsi="Times New Roman"/>
          <w:lang w:eastAsia="zh-CN"/>
        </w:rPr>
      </w:pPr>
    </w:p>
    <w:p w14:paraId="74522C99" w14:textId="77777777" w:rsidR="004A3ED3" w:rsidRDefault="004A3ED3">
      <w:pPr>
        <w:spacing w:line="243" w:lineRule="auto"/>
        <w:rPr>
          <w:rFonts w:ascii="Times New Roman" w:hAnsi="Times New Roman"/>
          <w:lang w:eastAsia="zh-CN"/>
        </w:rPr>
      </w:pPr>
    </w:p>
    <w:p w14:paraId="0F85D735" w14:textId="77777777" w:rsidR="004A3ED3" w:rsidRDefault="004A3ED3">
      <w:pPr>
        <w:spacing w:line="243" w:lineRule="auto"/>
        <w:rPr>
          <w:rFonts w:ascii="Times New Roman" w:hAnsi="Times New Roman"/>
          <w:lang w:eastAsia="zh-CN"/>
        </w:rPr>
      </w:pPr>
    </w:p>
    <w:p w14:paraId="1C9DB5D7" w14:textId="77777777" w:rsidR="004A3ED3" w:rsidRDefault="004A3ED3">
      <w:pPr>
        <w:spacing w:line="244" w:lineRule="auto"/>
        <w:rPr>
          <w:rFonts w:ascii="Times New Roman" w:hAnsi="Times New Roman"/>
          <w:lang w:eastAsia="zh-CN"/>
        </w:rPr>
      </w:pPr>
    </w:p>
    <w:p w14:paraId="6955CBAD" w14:textId="77777777" w:rsidR="004A3ED3" w:rsidRDefault="004A3ED3">
      <w:pPr>
        <w:spacing w:line="244" w:lineRule="auto"/>
        <w:rPr>
          <w:rFonts w:ascii="Times New Roman" w:hAnsi="Times New Roman"/>
          <w:lang w:eastAsia="zh-CN"/>
        </w:rPr>
      </w:pPr>
    </w:p>
    <w:p w14:paraId="1B738C22" w14:textId="77777777" w:rsidR="004A3ED3" w:rsidRDefault="004A3ED3">
      <w:pPr>
        <w:spacing w:line="244" w:lineRule="auto"/>
        <w:rPr>
          <w:rFonts w:ascii="Times New Roman" w:hAnsi="Times New Roman"/>
          <w:lang w:eastAsia="zh-CN"/>
        </w:rPr>
      </w:pPr>
    </w:p>
    <w:p w14:paraId="3AD3B77D" w14:textId="77777777" w:rsidR="004A3ED3" w:rsidRDefault="004A3ED3">
      <w:pPr>
        <w:spacing w:line="600" w:lineRule="exact"/>
        <w:rPr>
          <w:rFonts w:ascii="Times New Roman" w:hAnsi="Times New Roman"/>
          <w:sz w:val="32"/>
          <w:szCs w:val="32"/>
          <w:lang w:eastAsia="zh-CN"/>
        </w:rPr>
      </w:pPr>
    </w:p>
    <w:p w14:paraId="673306A8" w14:textId="77777777" w:rsidR="004A3ED3" w:rsidRDefault="004A58D7">
      <w:pPr>
        <w:pStyle w:val="a3"/>
        <w:spacing w:line="600" w:lineRule="exact"/>
        <w:ind w:firstLineChars="200" w:firstLine="642"/>
        <w:rPr>
          <w:rFonts w:ascii="Times New Roman" w:eastAsia="仿宋_GB2312" w:hAnsi="Times New Roman" w:cs="仿宋_GB2312"/>
          <w:sz w:val="32"/>
          <w:szCs w:val="32"/>
          <w:lang w:eastAsia="zh-CN"/>
        </w:rPr>
      </w:pPr>
      <w:r>
        <w:rPr>
          <w:rFonts w:ascii="Times New Roman" w:eastAsia="仿宋_GB2312" w:hAnsi="Times New Roman" w:cs="仿宋_GB2312" w:hint="eastAsia"/>
          <w:spacing w:val="1"/>
          <w:sz w:val="32"/>
          <w:szCs w:val="32"/>
          <w:lang w:eastAsia="zh-CN"/>
        </w:rPr>
        <w:t>案例名称：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                                                                 </w:t>
      </w:r>
    </w:p>
    <w:p w14:paraId="2B93497A" w14:textId="77777777" w:rsidR="004A3ED3" w:rsidRDefault="004A3ED3">
      <w:pPr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lang w:eastAsia="zh-CN"/>
        </w:rPr>
      </w:pPr>
    </w:p>
    <w:p w14:paraId="4C769D1E" w14:textId="356D5BE2" w:rsidR="004A3ED3" w:rsidRDefault="004A58D7">
      <w:pPr>
        <w:pStyle w:val="a3"/>
        <w:spacing w:line="600" w:lineRule="exact"/>
        <w:ind w:firstLineChars="200" w:firstLine="616"/>
        <w:rPr>
          <w:rFonts w:ascii="Times New Roman" w:eastAsia="仿宋_GB2312" w:hAnsi="Times New Roman" w:cs="仿宋_GB2312"/>
          <w:sz w:val="32"/>
          <w:szCs w:val="32"/>
          <w:lang w:eastAsia="zh-CN"/>
        </w:rPr>
      </w:pPr>
      <w:r>
        <w:rPr>
          <w:rFonts w:ascii="Times New Roman" w:eastAsia="仿宋_GB2312" w:hAnsi="Times New Roman" w:cs="仿宋_GB2312" w:hint="eastAsia"/>
          <w:spacing w:val="-12"/>
          <w:sz w:val="32"/>
          <w:szCs w:val="32"/>
          <w:lang w:eastAsia="zh-CN"/>
        </w:rPr>
        <w:t>申报</w:t>
      </w:r>
      <w:r w:rsidR="001B3997">
        <w:rPr>
          <w:rFonts w:ascii="Times New Roman" w:eastAsia="仿宋_GB2312" w:hAnsi="Times New Roman" w:cs="仿宋_GB2312" w:hint="eastAsia"/>
          <w:spacing w:val="-12"/>
          <w:sz w:val="32"/>
          <w:szCs w:val="32"/>
          <w:lang w:eastAsia="zh-CN"/>
        </w:rPr>
        <w:t>单位</w:t>
      </w:r>
      <w:r>
        <w:rPr>
          <w:rFonts w:ascii="Times New Roman" w:eastAsia="仿宋_GB2312" w:hAnsi="Times New Roman" w:cs="仿宋_GB2312" w:hint="eastAsia"/>
          <w:spacing w:val="-20"/>
          <w:sz w:val="32"/>
          <w:szCs w:val="32"/>
          <w:lang w:eastAsia="zh-CN"/>
        </w:rPr>
        <w:t>：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                 </w:t>
      </w:r>
      <w:r w:rsidR="0077711B"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                           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                     </w:t>
      </w:r>
    </w:p>
    <w:p w14:paraId="7D7672E5" w14:textId="77777777" w:rsidR="004A3ED3" w:rsidRDefault="004A3ED3">
      <w:pPr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lang w:eastAsia="zh-CN"/>
        </w:rPr>
      </w:pPr>
    </w:p>
    <w:p w14:paraId="4422A3B7" w14:textId="77777777" w:rsidR="004A3ED3" w:rsidRDefault="004A58D7">
      <w:pPr>
        <w:pStyle w:val="a3"/>
        <w:spacing w:line="600" w:lineRule="exact"/>
        <w:ind w:firstLineChars="200" w:firstLine="632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  <w:r>
        <w:rPr>
          <w:rFonts w:ascii="Times New Roman" w:eastAsia="仿宋_GB2312" w:hAnsi="Times New Roman" w:cs="仿宋_GB2312" w:hint="eastAsia"/>
          <w:spacing w:val="-4"/>
          <w:sz w:val="32"/>
          <w:szCs w:val="32"/>
          <w:lang w:eastAsia="zh-CN"/>
        </w:rPr>
        <w:t>填报日期：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  <w:lang w:eastAsia="zh-CN"/>
        </w:rPr>
        <w:t xml:space="preserve">                                                                   </w:t>
      </w:r>
    </w:p>
    <w:p w14:paraId="25EFFDC8" w14:textId="77777777" w:rsid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09624A40" w14:textId="77777777" w:rsid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6805AD79" w14:textId="77777777" w:rsid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01701A24" w14:textId="77777777" w:rsid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6CEDDF10" w14:textId="77777777" w:rsid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3D6FF8CA" w14:textId="77777777" w:rsid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506F4AF7" w14:textId="77777777" w:rsid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33D18C88" w14:textId="77777777" w:rsidR="001B3997" w:rsidRPr="001B3997" w:rsidRDefault="001B3997">
      <w:pPr>
        <w:pStyle w:val="a3"/>
        <w:spacing w:line="60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  <w:u w:val="single"/>
          <w:lang w:eastAsia="zh-CN"/>
        </w:rPr>
      </w:pPr>
    </w:p>
    <w:p w14:paraId="6833EB2D" w14:textId="7157359F" w:rsidR="001B3997" w:rsidRDefault="001B3997" w:rsidP="001B3997">
      <w:pPr>
        <w:pStyle w:val="a3"/>
        <w:spacing w:line="600" w:lineRule="exact"/>
        <w:jc w:val="center"/>
        <w:rPr>
          <w:rFonts w:ascii="Times New Roman" w:eastAsia="仿宋_GB2312" w:hAnsi="Times New Roman" w:cs="仿宋_GB2312"/>
          <w:sz w:val="32"/>
          <w:szCs w:val="32"/>
          <w:lang w:eastAsia="zh-CN"/>
        </w:rPr>
      </w:pPr>
      <w:r w:rsidRPr="001B3997">
        <w:rPr>
          <w:rFonts w:ascii="Times New Roman" w:eastAsia="仿宋_GB2312" w:hAnsi="Times New Roman" w:cs="仿宋_GB2312" w:hint="eastAsia"/>
          <w:sz w:val="32"/>
          <w:szCs w:val="32"/>
          <w:lang w:eastAsia="zh-CN"/>
        </w:rPr>
        <w:t>北京理工大学</w:t>
      </w:r>
    </w:p>
    <w:p w14:paraId="4B4E6297" w14:textId="5CA8C2BE" w:rsidR="001B3997" w:rsidRPr="001B3997" w:rsidRDefault="001B3997" w:rsidP="001B3997">
      <w:pPr>
        <w:pStyle w:val="a3"/>
        <w:spacing w:line="600" w:lineRule="exact"/>
        <w:jc w:val="center"/>
        <w:rPr>
          <w:rFonts w:ascii="Times New Roman" w:eastAsia="仿宋_GB2312" w:hAnsi="Times New Roman" w:cs="仿宋_GB2312"/>
          <w:sz w:val="32"/>
          <w:szCs w:val="32"/>
          <w:lang w:eastAsia="zh-CN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eastAsia="zh-CN"/>
        </w:rPr>
        <w:t>2025</w:t>
      </w:r>
      <w:r>
        <w:rPr>
          <w:rFonts w:ascii="Times New Roman" w:eastAsia="仿宋_GB2312" w:hAnsi="Times New Roman" w:cs="仿宋_GB2312" w:hint="eastAsia"/>
          <w:sz w:val="32"/>
          <w:szCs w:val="32"/>
          <w:lang w:eastAsia="zh-CN"/>
        </w:rPr>
        <w:t>年</w:t>
      </w:r>
      <w:r>
        <w:rPr>
          <w:rFonts w:ascii="Times New Roman" w:eastAsia="仿宋_GB2312" w:hAnsi="Times New Roman" w:cs="仿宋_GB2312" w:hint="eastAsia"/>
          <w:sz w:val="32"/>
          <w:szCs w:val="32"/>
          <w:lang w:eastAsia="zh-CN"/>
        </w:rPr>
        <w:t>6</w:t>
      </w:r>
      <w:r>
        <w:rPr>
          <w:rFonts w:ascii="Times New Roman" w:eastAsia="仿宋_GB2312" w:hAnsi="Times New Roman" w:cs="仿宋_GB2312" w:hint="eastAsia"/>
          <w:sz w:val="32"/>
          <w:szCs w:val="32"/>
          <w:lang w:eastAsia="zh-CN"/>
        </w:rPr>
        <w:t>月</w:t>
      </w:r>
    </w:p>
    <w:p w14:paraId="7FEF8C4D" w14:textId="77777777" w:rsidR="004A3ED3" w:rsidRPr="001B3997" w:rsidRDefault="004A3ED3" w:rsidP="001B3997">
      <w:pPr>
        <w:spacing w:line="222" w:lineRule="auto"/>
        <w:jc w:val="center"/>
        <w:rPr>
          <w:rFonts w:ascii="Times New Roman" w:eastAsia="仿宋_GB2312" w:hAnsi="Times New Roman" w:cs="仿宋_GB2312"/>
          <w:lang w:eastAsia="zh-CN"/>
        </w:rPr>
        <w:sectPr w:rsidR="004A3ED3" w:rsidRPr="001B3997">
          <w:footerReference w:type="default" r:id="rId7"/>
          <w:pgSz w:w="11906" w:h="16839"/>
          <w:pgMar w:top="1431" w:right="1785" w:bottom="1519" w:left="1785" w:header="0" w:footer="1332" w:gutter="0"/>
          <w:cols w:space="720"/>
        </w:sectPr>
      </w:pPr>
    </w:p>
    <w:p w14:paraId="6C4CBC25" w14:textId="77777777" w:rsidR="004A3ED3" w:rsidRDefault="004A58D7">
      <w:pPr>
        <w:widowControl w:val="0"/>
        <w:kinsoku/>
        <w:autoSpaceDE/>
        <w:autoSpaceDN/>
        <w:adjustRightInd/>
        <w:snapToGrid/>
        <w:spacing w:line="560" w:lineRule="exact"/>
        <w:ind w:firstLineChars="200" w:firstLine="640"/>
        <w:jc w:val="both"/>
        <w:textAlignment w:val="auto"/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lastRenderedPageBreak/>
        <w:t>一、基本信息</w:t>
      </w:r>
    </w:p>
    <w:p w14:paraId="56DAC86F" w14:textId="77777777" w:rsidR="004A3ED3" w:rsidRDefault="004A3ED3">
      <w:pPr>
        <w:spacing w:line="86" w:lineRule="exact"/>
        <w:rPr>
          <w:rFonts w:ascii="Times New Roman" w:hAnsi="Times New Roman"/>
        </w:rPr>
      </w:pPr>
    </w:p>
    <w:tbl>
      <w:tblPr>
        <w:tblStyle w:val="TableNormal"/>
        <w:tblW w:w="865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1394"/>
        <w:gridCol w:w="1559"/>
        <w:gridCol w:w="1857"/>
        <w:gridCol w:w="2037"/>
      </w:tblGrid>
      <w:tr w:rsidR="004A3ED3" w14:paraId="548F73BC" w14:textId="77777777">
        <w:trPr>
          <w:trHeight w:val="629"/>
        </w:trPr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F780" w14:textId="77777777" w:rsidR="004A3ED3" w:rsidRDefault="004A58D7">
            <w:pPr>
              <w:spacing w:before="296" w:line="216" w:lineRule="auto"/>
              <w:jc w:val="center"/>
              <w:rPr>
                <w:rFonts w:ascii="楷体" w:eastAsia="楷体" w:hAnsi="楷体" w:cs="仿宋_GB2312"/>
                <w:color w:val="auto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楷体" w:eastAsia="楷体" w:hAnsi="楷体" w:cs="仿宋_GB2312" w:hint="eastAsia"/>
                <w:color w:val="auto"/>
                <w:spacing w:val="-5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394" w:type="dxa"/>
            <w:tcBorders>
              <w:left w:val="single" w:sz="4" w:space="0" w:color="auto"/>
            </w:tcBorders>
          </w:tcPr>
          <w:p w14:paraId="0A61B6C1" w14:textId="77777777" w:rsidR="004A3ED3" w:rsidRDefault="004A58D7">
            <w:pPr>
              <w:spacing w:before="175" w:line="220" w:lineRule="auto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560"/>
                <w:sz w:val="28"/>
                <w:szCs w:val="28"/>
                <w:fitText w:val="1120" w:id="-1046768894"/>
              </w:rPr>
              <w:t>姓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fitText w:val="1120" w:id="-1046768894"/>
              </w:rPr>
              <w:t>名</w:t>
            </w:r>
          </w:p>
        </w:tc>
        <w:tc>
          <w:tcPr>
            <w:tcW w:w="1559" w:type="dxa"/>
          </w:tcPr>
          <w:p w14:paraId="61ACC801" w14:textId="77777777" w:rsidR="004A3ED3" w:rsidRDefault="004A3ED3">
            <w:pPr>
              <w:pStyle w:val="TableText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857" w:type="dxa"/>
          </w:tcPr>
          <w:p w14:paraId="3C81A98D" w14:textId="77777777" w:rsidR="004A3ED3" w:rsidRDefault="004A58D7">
            <w:pPr>
              <w:spacing w:before="226" w:line="216" w:lineRule="auto"/>
              <w:ind w:left="151"/>
              <w:jc w:val="center"/>
              <w:rPr>
                <w:rFonts w:ascii="仿宋_GB2312" w:eastAsia="仿宋_GB2312" w:hAnsi="仿宋_GB2312" w:cs="仿宋_GB2312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1120"/>
                <w:sz w:val="28"/>
                <w:szCs w:val="28"/>
                <w:fitText w:val="1680" w:id="-1046768895"/>
                <w:lang w:eastAsia="zh-CN"/>
              </w:rPr>
              <w:t>部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fitText w:val="1680" w:id="-1046768895"/>
                <w:lang w:eastAsia="zh-CN"/>
              </w:rPr>
              <w:t>门</w:t>
            </w:r>
          </w:p>
        </w:tc>
        <w:tc>
          <w:tcPr>
            <w:tcW w:w="2037" w:type="dxa"/>
          </w:tcPr>
          <w:p w14:paraId="5552623C" w14:textId="77777777" w:rsidR="004A3ED3" w:rsidRDefault="004A3ED3">
            <w:pPr>
              <w:pStyle w:val="TableText"/>
              <w:rPr>
                <w:rFonts w:ascii="仿宋_GB2312" w:eastAsia="仿宋_GB2312" w:hAnsi="仿宋_GB2312" w:cs="仿宋_GB2312"/>
              </w:rPr>
            </w:pPr>
          </w:p>
        </w:tc>
      </w:tr>
      <w:tr w:rsidR="004A3ED3" w14:paraId="5E1D957D" w14:textId="77777777">
        <w:trPr>
          <w:trHeight w:val="629"/>
        </w:trPr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C845" w14:textId="77777777" w:rsidR="004A3ED3" w:rsidRDefault="004A3ED3">
            <w:pPr>
              <w:pStyle w:val="TableText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394" w:type="dxa"/>
            <w:tcBorders>
              <w:left w:val="single" w:sz="4" w:space="0" w:color="auto"/>
            </w:tcBorders>
          </w:tcPr>
          <w:p w14:paraId="28AAB1CB" w14:textId="77777777" w:rsidR="004A3ED3" w:rsidRDefault="004A58D7">
            <w:pPr>
              <w:spacing w:before="174" w:line="219" w:lineRule="auto"/>
              <w:ind w:left="145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1559" w:type="dxa"/>
          </w:tcPr>
          <w:p w14:paraId="37739176" w14:textId="77777777" w:rsidR="004A3ED3" w:rsidRDefault="004A3ED3">
            <w:pPr>
              <w:pStyle w:val="TableText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857" w:type="dxa"/>
          </w:tcPr>
          <w:p w14:paraId="67A0381A" w14:textId="77777777" w:rsidR="004A3ED3" w:rsidRDefault="004A58D7">
            <w:pPr>
              <w:spacing w:before="226" w:line="216" w:lineRule="auto"/>
              <w:ind w:left="151"/>
              <w:jc w:val="center"/>
              <w:rPr>
                <w:rFonts w:ascii="仿宋_GB2312" w:eastAsia="仿宋_GB2312" w:hAnsi="仿宋_GB2312" w:cs="仿宋_GB2312"/>
                <w:spacing w:val="-5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186"/>
                <w:sz w:val="28"/>
                <w:szCs w:val="28"/>
                <w:fitText w:val="1680" w:id="-1046768896"/>
              </w:rPr>
              <w:t>电子邮</w:t>
            </w:r>
            <w:r>
              <w:rPr>
                <w:rFonts w:ascii="仿宋_GB2312" w:eastAsia="仿宋_GB2312" w:hAnsi="仿宋_GB2312" w:cs="仿宋_GB2312" w:hint="eastAsia"/>
                <w:spacing w:val="2"/>
                <w:sz w:val="28"/>
                <w:szCs w:val="28"/>
                <w:fitText w:val="1680" w:id="-1046768896"/>
              </w:rPr>
              <w:t>箱</w:t>
            </w:r>
          </w:p>
        </w:tc>
        <w:tc>
          <w:tcPr>
            <w:tcW w:w="2037" w:type="dxa"/>
          </w:tcPr>
          <w:p w14:paraId="08952E4B" w14:textId="77777777" w:rsidR="004A3ED3" w:rsidRDefault="004A3ED3">
            <w:pPr>
              <w:pStyle w:val="TableText"/>
              <w:rPr>
                <w:rFonts w:ascii="仿宋_GB2312" w:eastAsia="仿宋_GB2312" w:hAnsi="仿宋_GB2312" w:cs="仿宋_GB2312"/>
              </w:rPr>
            </w:pPr>
          </w:p>
        </w:tc>
      </w:tr>
      <w:tr w:rsidR="004A3ED3" w14:paraId="76ECF693" w14:textId="77777777">
        <w:trPr>
          <w:trHeight w:val="868"/>
        </w:trPr>
        <w:tc>
          <w:tcPr>
            <w:tcW w:w="1812" w:type="dxa"/>
            <w:tcBorders>
              <w:top w:val="single" w:sz="4" w:space="0" w:color="auto"/>
            </w:tcBorders>
          </w:tcPr>
          <w:p w14:paraId="2FFCB6A0" w14:textId="77777777" w:rsidR="004A3ED3" w:rsidRDefault="004A58D7">
            <w:pPr>
              <w:spacing w:before="296" w:line="216" w:lineRule="auto"/>
              <w:ind w:left="360"/>
              <w:rPr>
                <w:rFonts w:ascii="楷体" w:eastAsia="楷体" w:hAnsi="楷体" w:cs="仿宋_GB2312"/>
                <w:sz w:val="28"/>
                <w:szCs w:val="28"/>
              </w:rPr>
            </w:pPr>
            <w:r>
              <w:rPr>
                <w:rFonts w:ascii="楷体" w:eastAsia="楷体" w:hAnsi="楷体" w:cs="仿宋_GB2312" w:hint="eastAsia"/>
                <w:color w:val="auto"/>
                <w:spacing w:val="-5"/>
                <w:sz w:val="28"/>
                <w:szCs w:val="28"/>
              </w:rPr>
              <w:t>案例名称</w:t>
            </w:r>
          </w:p>
        </w:tc>
        <w:tc>
          <w:tcPr>
            <w:tcW w:w="6847" w:type="dxa"/>
            <w:gridSpan w:val="4"/>
          </w:tcPr>
          <w:p w14:paraId="0CF6E647" w14:textId="77777777" w:rsidR="004A3ED3" w:rsidRDefault="004A3ED3">
            <w:pPr>
              <w:pStyle w:val="TableText"/>
              <w:rPr>
                <w:rFonts w:ascii="仿宋_GB2312" w:eastAsia="仿宋_GB2312" w:hAnsi="仿宋_GB2312" w:cs="仿宋_GB2312"/>
              </w:rPr>
            </w:pPr>
          </w:p>
        </w:tc>
      </w:tr>
      <w:tr w:rsidR="004A3ED3" w14:paraId="69A9DCBB" w14:textId="77777777">
        <w:trPr>
          <w:trHeight w:val="868"/>
        </w:trPr>
        <w:tc>
          <w:tcPr>
            <w:tcW w:w="1812" w:type="dxa"/>
          </w:tcPr>
          <w:p w14:paraId="7BBC5BDC" w14:textId="77777777" w:rsidR="004A3ED3" w:rsidRDefault="004A58D7">
            <w:pPr>
              <w:spacing w:before="296" w:line="216" w:lineRule="auto"/>
              <w:ind w:left="360"/>
              <w:rPr>
                <w:rFonts w:ascii="楷体" w:eastAsia="楷体" w:hAnsi="楷体" w:cs="仿宋_GB2312"/>
                <w:color w:val="auto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楷体" w:eastAsia="楷体" w:hAnsi="楷体" w:cs="仿宋_GB2312" w:hint="eastAsia"/>
                <w:color w:val="auto"/>
                <w:spacing w:val="-5"/>
                <w:sz w:val="28"/>
                <w:szCs w:val="28"/>
                <w:lang w:eastAsia="zh-CN"/>
              </w:rPr>
              <w:t>案例类别</w:t>
            </w:r>
          </w:p>
        </w:tc>
        <w:tc>
          <w:tcPr>
            <w:tcW w:w="6847" w:type="dxa"/>
            <w:gridSpan w:val="4"/>
          </w:tcPr>
          <w:p w14:paraId="041D0DDF" w14:textId="77777777" w:rsidR="004A3ED3" w:rsidRDefault="004A58D7">
            <w:pPr>
              <w:pStyle w:val="TableText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（请参考教育语料库、教育图谱、教育领域垂直模型、数智化实践教学、教育智能体、算力平台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、其他教学模式创新场景分类）</w:t>
            </w:r>
          </w:p>
        </w:tc>
      </w:tr>
      <w:tr w:rsidR="004A3ED3" w14:paraId="75BD073B" w14:textId="77777777">
        <w:trPr>
          <w:trHeight w:val="1124"/>
        </w:trPr>
        <w:tc>
          <w:tcPr>
            <w:tcW w:w="1812" w:type="dxa"/>
          </w:tcPr>
          <w:p w14:paraId="3485DF08" w14:textId="77777777" w:rsidR="004A3ED3" w:rsidRDefault="004A58D7">
            <w:pPr>
              <w:spacing w:before="296" w:line="216" w:lineRule="auto"/>
              <w:jc w:val="center"/>
              <w:rPr>
                <w:rFonts w:ascii="楷体" w:eastAsia="楷体" w:hAnsi="楷体" w:cs="仿宋_GB2312"/>
                <w:color w:val="auto"/>
                <w:spacing w:val="-5"/>
                <w:sz w:val="28"/>
                <w:szCs w:val="28"/>
                <w:lang w:eastAsia="zh-CN"/>
              </w:rPr>
            </w:pPr>
            <w:r>
              <w:rPr>
                <w:rFonts w:ascii="楷体" w:eastAsia="楷体" w:hAnsi="楷体" w:cs="仿宋_GB2312" w:hint="eastAsia"/>
                <w:color w:val="auto"/>
                <w:spacing w:val="-5"/>
                <w:sz w:val="28"/>
                <w:szCs w:val="28"/>
                <w:lang w:eastAsia="zh-CN"/>
              </w:rPr>
              <w:t>案例使用的基础大模型</w:t>
            </w:r>
          </w:p>
        </w:tc>
        <w:tc>
          <w:tcPr>
            <w:tcW w:w="6847" w:type="dxa"/>
            <w:gridSpan w:val="4"/>
          </w:tcPr>
          <w:p w14:paraId="0EC9FB5E" w14:textId="77777777" w:rsidR="004A3ED3" w:rsidRDefault="004A58D7">
            <w:pPr>
              <w:pStyle w:val="TableText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（案例若使用大模型，请填写模型名称，如文心一言、星火、通义千问、盘古等。）</w:t>
            </w:r>
          </w:p>
        </w:tc>
      </w:tr>
    </w:tbl>
    <w:p w14:paraId="20B127DF" w14:textId="05D248BE" w:rsidR="004A3ED3" w:rsidRDefault="004A58D7">
      <w:pPr>
        <w:widowControl w:val="0"/>
        <w:kinsoku/>
        <w:autoSpaceDE/>
        <w:autoSpaceDN/>
        <w:adjustRightInd/>
        <w:snapToGrid/>
        <w:spacing w:line="600" w:lineRule="exact"/>
        <w:ind w:firstLineChars="200" w:firstLine="640"/>
        <w:jc w:val="both"/>
        <w:textAlignment w:val="auto"/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二、背景（</w:t>
      </w:r>
      <w:r w:rsidR="003F5FC9"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2</w:t>
      </w: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 xml:space="preserve">00 </w:t>
      </w: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字以内）</w:t>
      </w:r>
    </w:p>
    <w:p w14:paraId="475351A8" w14:textId="77777777" w:rsidR="004A3ED3" w:rsidRDefault="004A58D7">
      <w:pPr>
        <w:widowControl w:val="0"/>
        <w:kinsoku/>
        <w:autoSpaceDE/>
        <w:autoSpaceDN/>
        <w:adjustRightInd/>
        <w:snapToGrid/>
        <w:spacing w:line="600" w:lineRule="exact"/>
        <w:ind w:firstLineChars="200" w:firstLine="640"/>
        <w:jc w:val="both"/>
        <w:textAlignment w:val="auto"/>
        <w:rPr>
          <w:rFonts w:ascii="Times New Roman" w:eastAsia="仿宋" w:hAnsi="Times New Roman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重点阐述所解决的高等教育领域痛点或关键问题，简要介绍必要性和实施目标。</w:t>
      </w:r>
    </w:p>
    <w:p w14:paraId="627063FC" w14:textId="226015AB" w:rsidR="004A3ED3" w:rsidRDefault="004A58D7">
      <w:pPr>
        <w:widowControl w:val="0"/>
        <w:kinsoku/>
        <w:autoSpaceDE/>
        <w:autoSpaceDN/>
        <w:adjustRightInd/>
        <w:snapToGrid/>
        <w:spacing w:line="600" w:lineRule="exact"/>
        <w:ind w:firstLineChars="200" w:firstLine="640"/>
        <w:jc w:val="both"/>
        <w:textAlignment w:val="auto"/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三、案例实施情况（</w:t>
      </w:r>
      <w:r w:rsidR="003F5FC9"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8</w:t>
      </w: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 xml:space="preserve">00 </w:t>
      </w: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字以内</w:t>
      </w:r>
      <w:r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）</w:t>
      </w:r>
    </w:p>
    <w:p w14:paraId="0CB89F1B" w14:textId="15B3929F" w:rsidR="004A3ED3" w:rsidRDefault="004A58D7">
      <w:pPr>
        <w:widowControl w:val="0"/>
        <w:kinsoku/>
        <w:autoSpaceDE/>
        <w:autoSpaceDN/>
        <w:adjustRightInd/>
        <w:snapToGrid/>
        <w:spacing w:line="600" w:lineRule="exact"/>
        <w:ind w:firstLineChars="200" w:firstLine="640"/>
        <w:jc w:val="both"/>
        <w:textAlignment w:val="auto"/>
        <w:rPr>
          <w:rFonts w:ascii="Times New Roman" w:eastAsia="仿宋" w:hAnsi="Times New Roman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包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括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但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不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限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于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技术研发或个性化定制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、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应用</w:t>
      </w:r>
      <w:r w:rsidR="00F047AB"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实施</w:t>
      </w:r>
      <w:r w:rsidR="001858F2"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、创新突破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等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。</w:t>
      </w: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可图文并茂。</w:t>
      </w:r>
    </w:p>
    <w:p w14:paraId="1E704C01" w14:textId="761C5B22" w:rsidR="004A3ED3" w:rsidRDefault="00F047AB">
      <w:pPr>
        <w:widowControl w:val="0"/>
        <w:kinsoku/>
        <w:autoSpaceDE/>
        <w:autoSpaceDN/>
        <w:adjustRightInd/>
        <w:snapToGrid/>
        <w:spacing w:line="600" w:lineRule="exact"/>
        <w:ind w:firstLineChars="200" w:firstLine="640"/>
        <w:jc w:val="both"/>
        <w:textAlignment w:val="auto"/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eastAsia="黑体" w:hAnsi="Times New Roman" w:cs="Times New Roman" w:hint="eastAsia"/>
          <w:snapToGrid/>
          <w:kern w:val="2"/>
          <w:sz w:val="32"/>
          <w:szCs w:val="32"/>
          <w:lang w:eastAsia="zh-CN"/>
        </w:rPr>
        <w:t>四</w:t>
      </w:r>
      <w:r w:rsidR="004A58D7">
        <w:rPr>
          <w:rFonts w:ascii="Times New Roman" w:eastAsia="黑体" w:hAnsi="Times New Roman" w:cs="Times New Roman" w:hint="eastAsia"/>
          <w:snapToGrid/>
          <w:kern w:val="2"/>
          <w:sz w:val="32"/>
          <w:szCs w:val="32"/>
          <w:lang w:eastAsia="zh-CN"/>
        </w:rPr>
        <w:t>、推广价值及</w:t>
      </w:r>
      <w:r w:rsidR="00D83AFD">
        <w:rPr>
          <w:rFonts w:ascii="Times New Roman" w:eastAsia="黑体" w:hAnsi="Times New Roman" w:cs="Times New Roman" w:hint="eastAsia"/>
          <w:snapToGrid/>
          <w:kern w:val="2"/>
          <w:sz w:val="32"/>
          <w:szCs w:val="32"/>
          <w:lang w:eastAsia="zh-CN"/>
        </w:rPr>
        <w:t>成效</w:t>
      </w:r>
      <w:r w:rsidR="004A58D7">
        <w:rPr>
          <w:rFonts w:ascii="Times New Roman" w:eastAsia="黑体" w:hAnsi="Times New Roman" w:cs="Times New Roman" w:hint="eastAsia"/>
          <w:snapToGrid/>
          <w:kern w:val="2"/>
          <w:sz w:val="32"/>
          <w:szCs w:val="32"/>
          <w:lang w:eastAsia="zh-CN"/>
        </w:rPr>
        <w:t>（</w:t>
      </w:r>
      <w:r w:rsidR="003F5FC9">
        <w:rPr>
          <w:rFonts w:ascii="Times New Roman" w:eastAsia="黑体" w:hAnsi="Times New Roman" w:cs="Times New Roman"/>
          <w:snapToGrid/>
          <w:kern w:val="2"/>
          <w:sz w:val="32"/>
          <w:szCs w:val="32"/>
          <w:lang w:eastAsia="zh-CN"/>
        </w:rPr>
        <w:t>2</w:t>
      </w:r>
      <w:r w:rsidR="004A58D7">
        <w:rPr>
          <w:rFonts w:ascii="Times New Roman" w:eastAsia="黑体" w:hAnsi="Times New Roman" w:cs="Times New Roman" w:hint="eastAsia"/>
          <w:snapToGrid/>
          <w:kern w:val="2"/>
          <w:sz w:val="32"/>
          <w:szCs w:val="32"/>
          <w:lang w:eastAsia="zh-CN"/>
        </w:rPr>
        <w:t xml:space="preserve">00 </w:t>
      </w:r>
      <w:r w:rsidR="004A58D7">
        <w:rPr>
          <w:rFonts w:ascii="Times New Roman" w:eastAsia="黑体" w:hAnsi="Times New Roman" w:cs="Times New Roman" w:hint="eastAsia"/>
          <w:snapToGrid/>
          <w:kern w:val="2"/>
          <w:sz w:val="32"/>
          <w:szCs w:val="32"/>
          <w:lang w:eastAsia="zh-CN"/>
        </w:rPr>
        <w:t>字以内）</w:t>
      </w:r>
    </w:p>
    <w:p w14:paraId="58DA472D" w14:textId="352EB894" w:rsidR="004A3ED3" w:rsidRDefault="004A58D7" w:rsidP="00D83AFD">
      <w:pPr>
        <w:widowControl w:val="0"/>
        <w:kinsoku/>
        <w:autoSpaceDE/>
        <w:autoSpaceDN/>
        <w:adjustRightInd/>
        <w:snapToGrid/>
        <w:spacing w:line="600" w:lineRule="exact"/>
        <w:ind w:firstLineChars="200" w:firstLine="640"/>
        <w:jc w:val="both"/>
        <w:textAlignment w:val="auto"/>
        <w:rPr>
          <w:rFonts w:ascii="Times New Roman" w:eastAsia="仿宋" w:hAnsi="Times New Roman" w:cs="Times New Roman"/>
          <w:snapToGrid/>
          <w:kern w:val="2"/>
          <w:sz w:val="32"/>
          <w:szCs w:val="32"/>
          <w:lang w:eastAsia="zh-CN"/>
        </w:rPr>
      </w:pPr>
      <w:r>
        <w:rPr>
          <w:rFonts w:ascii="Times New Roman" w:eastAsia="仿宋" w:hAnsi="Times New Roman" w:cs="Times New Roman" w:hint="eastAsia"/>
          <w:snapToGrid/>
          <w:kern w:val="2"/>
          <w:sz w:val="32"/>
          <w:szCs w:val="32"/>
          <w:lang w:eastAsia="zh-CN"/>
        </w:rPr>
        <w:t>说明该案例的应用前景或已经取得的应用成果。</w:t>
      </w:r>
      <w:bookmarkStart w:id="0" w:name="_GoBack"/>
      <w:bookmarkEnd w:id="0"/>
    </w:p>
    <w:sectPr w:rsidR="004A3ED3">
      <w:footerReference w:type="default" r:id="rId8"/>
      <w:pgSz w:w="11906" w:h="16839"/>
      <w:pgMar w:top="1431" w:right="1710" w:bottom="1519" w:left="1785" w:header="0" w:footer="1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90739" w14:textId="77777777" w:rsidR="004A58D7" w:rsidRDefault="004A58D7">
      <w:r>
        <w:separator/>
      </w:r>
    </w:p>
  </w:endnote>
  <w:endnote w:type="continuationSeparator" w:id="0">
    <w:p w14:paraId="4A3FDCB0" w14:textId="77777777" w:rsidR="004A58D7" w:rsidRDefault="004A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D0DD7" w14:textId="77777777" w:rsidR="004A3ED3" w:rsidRDefault="004A58D7">
    <w:pPr>
      <w:spacing w:line="184" w:lineRule="auto"/>
      <w:rPr>
        <w:rFonts w:ascii="Times New Roman" w:eastAsia="Times New Roman" w:hAnsi="Times New Roman" w:cs="Times New Roman"/>
        <w:sz w:val="24"/>
        <w:szCs w:val="24"/>
      </w:rPr>
    </w:pPr>
    <w:r>
      <w:rPr>
        <w:noProof/>
        <w:sz w:val="24"/>
        <w:lang w:eastAsia="zh-C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B524A1" wp14:editId="0B4AFD2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D249C3" w14:textId="08D2C26B" w:rsidR="004A3ED3" w:rsidRDefault="004A58D7">
                          <w:pPr>
                            <w:pStyle w:val="a7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F5FC9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524A1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0;margin-top:0;width:2in;height:2in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MCGPeV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4FD249C3" w14:textId="08D2C26B" w:rsidR="004A3ED3" w:rsidRDefault="004A58D7">
                    <w:pPr>
                      <w:pStyle w:val="a7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3F5FC9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B976C" w14:textId="77777777" w:rsidR="004A3ED3" w:rsidRDefault="004A58D7">
    <w:pPr>
      <w:spacing w:line="184" w:lineRule="auto"/>
      <w:ind w:left="4122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sz w:val="20"/>
        <w:lang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0E4A8F" wp14:editId="2D4F21D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101EB" w14:textId="7FE9E630" w:rsidR="004A3ED3" w:rsidRDefault="004A58D7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5FC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E4A8F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7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aHDhTYgIAABM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14:paraId="12C101EB" w14:textId="7FE9E630" w:rsidR="004A3ED3" w:rsidRDefault="004A58D7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F5FC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D1FA4" w14:textId="77777777" w:rsidR="004A58D7" w:rsidRDefault="004A58D7">
      <w:r>
        <w:separator/>
      </w:r>
    </w:p>
  </w:footnote>
  <w:footnote w:type="continuationSeparator" w:id="0">
    <w:p w14:paraId="3D76AED1" w14:textId="77777777" w:rsidR="004A58D7" w:rsidRDefault="004A5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NkNmJlYWM3ZTMwMjExYTljNTllMzc1ZmNjY2RjOTQifQ=="/>
    <w:docVar w:name="KSO_WPS_MARK_KEY" w:val="bf6c03d2-e919-451b-8e2a-6285d35c16b2"/>
  </w:docVars>
  <w:rsids>
    <w:rsidRoot w:val="00B86179"/>
    <w:rsid w:val="BEC657CE"/>
    <w:rsid w:val="D797AB55"/>
    <w:rsid w:val="EBFC2E5B"/>
    <w:rsid w:val="FCFD2671"/>
    <w:rsid w:val="FF9FA68A"/>
    <w:rsid w:val="001565FC"/>
    <w:rsid w:val="001858F2"/>
    <w:rsid w:val="001B3997"/>
    <w:rsid w:val="00285506"/>
    <w:rsid w:val="003452E5"/>
    <w:rsid w:val="003821E8"/>
    <w:rsid w:val="003F5FC9"/>
    <w:rsid w:val="004A3ED3"/>
    <w:rsid w:val="004A58D7"/>
    <w:rsid w:val="00537DC6"/>
    <w:rsid w:val="00586EB9"/>
    <w:rsid w:val="005A32AD"/>
    <w:rsid w:val="006D07EF"/>
    <w:rsid w:val="0077711B"/>
    <w:rsid w:val="007C0858"/>
    <w:rsid w:val="00897EB1"/>
    <w:rsid w:val="00950DC4"/>
    <w:rsid w:val="00B86179"/>
    <w:rsid w:val="00CA1EED"/>
    <w:rsid w:val="00D36B64"/>
    <w:rsid w:val="00D83AFD"/>
    <w:rsid w:val="00DB0485"/>
    <w:rsid w:val="00F0228E"/>
    <w:rsid w:val="00F047AB"/>
    <w:rsid w:val="00F179A6"/>
    <w:rsid w:val="00F92655"/>
    <w:rsid w:val="03687A87"/>
    <w:rsid w:val="06EE4206"/>
    <w:rsid w:val="097135CF"/>
    <w:rsid w:val="16591877"/>
    <w:rsid w:val="236553F8"/>
    <w:rsid w:val="299E3412"/>
    <w:rsid w:val="2F2560F8"/>
    <w:rsid w:val="2FE17B6E"/>
    <w:rsid w:val="30BE4AA7"/>
    <w:rsid w:val="37712FDC"/>
    <w:rsid w:val="56202A76"/>
    <w:rsid w:val="5BFF6C8C"/>
    <w:rsid w:val="5CAF6599"/>
    <w:rsid w:val="5FF7D2BD"/>
    <w:rsid w:val="65A2C9EB"/>
    <w:rsid w:val="716F2383"/>
    <w:rsid w:val="71FE548D"/>
    <w:rsid w:val="7342401A"/>
    <w:rsid w:val="77FF93C2"/>
    <w:rsid w:val="7F7F9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F4C66A"/>
  <w15:docId w15:val="{718205F2-C496-48AF-A888-C2F5592A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仿宋" w:eastAsia="仿宋" w:hAnsi="仿宋" w:cs="仿宋"/>
      <w:sz w:val="31"/>
      <w:szCs w:val="3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character" w:customStyle="1" w:styleId="a4">
    <w:name w:val="正文文本 字符"/>
    <w:basedOn w:val="a0"/>
    <w:link w:val="a3"/>
    <w:semiHidden/>
    <w:qFormat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character" w:customStyle="1" w:styleId="a6">
    <w:name w:val="批注框文本 字符"/>
    <w:basedOn w:val="a0"/>
    <w:link w:val="a5"/>
    <w:qFormat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86</Words>
  <Characters>495</Characters>
  <Application>Microsoft Office Word</Application>
  <DocSecurity>0</DocSecurity>
  <Lines>4</Lines>
  <Paragraphs>1</Paragraphs>
  <ScaleCrop>false</ScaleCrop>
  <Company>BUPT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赵 晨</dc:creator>
  <cp:lastModifiedBy>wuqin</cp:lastModifiedBy>
  <cp:revision>13</cp:revision>
  <cp:lastPrinted>2025-06-03T02:23:00Z</cp:lastPrinted>
  <dcterms:created xsi:type="dcterms:W3CDTF">2023-07-21T23:01:00Z</dcterms:created>
  <dcterms:modified xsi:type="dcterms:W3CDTF">2025-06-06T06:34:00Z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2024-01-12T18:31:47Z</vt:filetime>
  </property>
  <property fmtid="{D5CDD505-2E9C-101B-9397-08002B2CF9AE}" pid="4" name="KSOProductBuildVer">
    <vt:lpwstr>2052-12.1.0.20305</vt:lpwstr>
  </property>
  <property fmtid="{D5CDD505-2E9C-101B-9397-08002B2CF9AE}" pid="5" name="ICV">
    <vt:lpwstr>E38A0766B50AE0E3733AA165646E10E7_42</vt:lpwstr>
  </property>
  <property fmtid="{D5CDD505-2E9C-101B-9397-08002B2CF9AE}" pid="6" name="KSOTemplateDocerSaveRecord">
    <vt:lpwstr>eyJoZGlkIjoiNGUzN2U0OGU4ODE3ZDkwZGUxMzQ4YTI3M2ZhMzRhNjUiLCJ1c2VySWQiOiIxNDg1NjQ2MzQ4In0=</vt:lpwstr>
  </property>
</Properties>
</file>