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"/>
        <w:gridCol w:w="2809"/>
        <w:gridCol w:w="1727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北京理工大学学生学籍变动申请表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学院/书院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代办人及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学籍变动内容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降级（仅限降入低一年级勾选）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跳级（仅限跳入高年级勾选）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转专业（仅限同年级勾选）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保留入学资格（仅限未入学或入学未满3个月新生勾选）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休学（仅限暂时离校学生勾选）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放弃入学资格（仅限未入学或入学未满3个月新生勾选）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恢复入学资格（限已办理保留入学资格的学生勾选）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复学（限已办理休学的学生勾选）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变更姓名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变更民族 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变更证件号 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变更其他信息：__________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原信息：               申请变更为：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学籍变动原因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3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代办人确认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（仅限非本人办理时填写）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4335" w:type="dxa"/>
            <w:gridSpan w:val="3"/>
            <w:vAlign w:val="center"/>
          </w:tcPr>
          <w:p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本人确认所填信息属实，特申请以上学籍变动。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学生本人签字：</w:t>
            </w:r>
          </w:p>
          <w:p>
            <w:pPr>
              <w:spacing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beforeLines="50"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提示：非特殊情况不可代办，仅申请暂时离校可代办，代办人仅限直系亲属或校内师生。</w:t>
            </w:r>
          </w:p>
          <w:p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本人受委托办理以上学籍变动手续，确认以上信息属实，且为申请人真实意图表达，并为此承担相应责任。</w:t>
            </w:r>
          </w:p>
          <w:p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本人依照北京理工大学学籍管理规定代为办理。</w:t>
            </w:r>
          </w:p>
          <w:p>
            <w:pPr>
              <w:spacing w:beforeLines="50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代办人签字：</w:t>
            </w:r>
          </w:p>
          <w:p>
            <w:pPr>
              <w:spacing w:beforeLines="50"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jc w:val="right"/>
        <w:rPr>
          <w:rFonts w:ascii="仿宋" w:hAnsi="仿宋" w:eastAsia="仿宋" w:cs="仿宋"/>
          <w:b/>
          <w:sz w:val="24"/>
        </w:rPr>
      </w:pPr>
    </w:p>
    <w:tbl>
      <w:tblPr>
        <w:tblStyle w:val="5"/>
        <w:tblW w:w="8613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2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学生家长确认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（仅限本科生申请休学/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降级/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1"/>
              </w:rPr>
              <w:t>放弃入学资格/退学时填写）</w:t>
            </w:r>
          </w:p>
        </w:tc>
        <w:tc>
          <w:tcPr>
            <w:tcW w:w="43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接收学院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/书院</w:t>
            </w: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（仅限本科生转专业时填写）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4253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家长签字：</w:t>
            </w:r>
          </w:p>
          <w:p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专业学院意见</w:t>
            </w:r>
          </w:p>
        </w:tc>
        <w:tc>
          <w:tcPr>
            <w:tcW w:w="43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425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613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校医院意见：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（仅限本科生因身体原因申请休学/复学时填写）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613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教务部意见：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613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教务学籍室受理情况：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</w:tbl>
    <w:p>
      <w:p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附加材料说明：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受委托代办的，须附本人签字确认的委托授权书。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因病申请休学的，请附校医院开具的诊断证明；病愈申请复学的，请附校医院开具的恢复健康诊断证明。</w:t>
      </w:r>
    </w:p>
    <w:p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申请信息变更的，请附公安机关证明、身份证、户口本复印件、档案等能充分支撑变更理由的材料。</w:t>
      </w:r>
    </w:p>
    <w:p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>
      <w:footerReference r:id="rId3" w:type="default"/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 w:cs="仿宋"/>
        <w:b/>
        <w:sz w:val="24"/>
      </w:rPr>
      <w:t xml:space="preserve">北京理工大学教务部 制表 </w:t>
    </w:r>
    <w:r>
      <w:rPr>
        <w:rFonts w:ascii="仿宋" w:hAnsi="仿宋" w:eastAsia="仿宋" w:cs="仿宋"/>
        <w:b/>
        <w:sz w:val="24"/>
      </w:rPr>
      <w:t xml:space="preserve">                   </w:t>
    </w:r>
    <w:r>
      <w:rPr>
        <w:rFonts w:hint="eastAsia" w:ascii="仿宋" w:hAnsi="仿宋" w:eastAsia="仿宋" w:cs="仿宋"/>
        <w:b/>
        <w:sz w:val="24"/>
      </w:rPr>
      <w:t>本表共2页，务必正反面打印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10D6D"/>
    <w:multiLevelType w:val="singleLevel"/>
    <w:tmpl w:val="55D10D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OWJiMzcwNmQwMjZlMDc3NGI1Zjc0ODU2NzI3YTMifQ=="/>
  </w:docVars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BF64F9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FB5F-6359-44B1-8FB0-AFB23CC19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765</Characters>
  <Lines>7</Lines>
  <Paragraphs>2</Paragraphs>
  <TotalTime>240</TotalTime>
  <ScaleCrop>false</ScaleCrop>
  <LinksUpToDate>false</LinksUpToDate>
  <CharactersWithSpaces>982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2019-09-26T01:29:00Z</dcterms:created>
  <dc:creator>lenovo</dc:creator>
  <cp:lastModifiedBy>刘紫荆-Анфия</cp:lastModifiedBy>
  <cp:lastPrinted>2018-12-10T02:23:00Z</cp:lastPrinted>
  <dcterms:modified xsi:type="dcterms:W3CDTF">2024-08-16T06:43:00Z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CEE1EE4F1CBB4B068C9AEC2A3D9263EC_12</vt:lpwstr>
  </property>
</Properties>
</file>