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BB082">
      <w:pPr>
        <w:rPr>
          <w:rFonts w:hint="eastAsia" w:ascii="黑体" w:hAnsi="黑体" w:eastAsia="黑体"/>
          <w:lang w:eastAsia="zh-CN"/>
        </w:rPr>
      </w:pPr>
      <w:r>
        <w:rPr>
          <w:rFonts w:hint="eastAsia" w:ascii="黑体" w:hAnsi="黑体" w:eastAsia="黑体"/>
        </w:rPr>
        <w:t>附件</w:t>
      </w:r>
      <w:r>
        <w:rPr>
          <w:rFonts w:hint="eastAsia" w:ascii="黑体" w:hAnsi="黑体" w:eastAsia="黑体"/>
          <w:lang w:val="en-US" w:eastAsia="zh-CN"/>
        </w:rPr>
        <w:t>3</w:t>
      </w:r>
    </w:p>
    <w:p w14:paraId="60DB7828">
      <w:pPr>
        <w:jc w:val="left"/>
        <w:rPr>
          <w:rFonts w:ascii="仿宋_GB2312" w:hAnsi="华文仿宋" w:cs="Times New Roman"/>
        </w:rPr>
      </w:pPr>
    </w:p>
    <w:p w14:paraId="664F0E67">
      <w:pPr>
        <w:jc w:val="left"/>
        <w:rPr>
          <w:rFonts w:ascii="仿宋_GB2312" w:hAnsi="华文仿宋" w:cs="Times New Roman"/>
        </w:rPr>
      </w:pPr>
    </w:p>
    <w:p w14:paraId="1ECC0BB9">
      <w:pPr>
        <w:spacing w:before="100" w:beforeAutospacing="1" w:after="100" w:afterAutospacing="1" w:line="360" w:lineRule="atLeast"/>
        <w:rPr>
          <w:rFonts w:eastAsia="黑体" w:cs="Times New Roman"/>
          <w:kern w:val="0"/>
          <w:sz w:val="52"/>
          <w:szCs w:val="52"/>
        </w:rPr>
      </w:pPr>
    </w:p>
    <w:p w14:paraId="5B156EC4">
      <w:pPr>
        <w:widowControl w:val="0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北京理工大学教育教学改革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与</w:t>
      </w:r>
    </w:p>
    <w:p w14:paraId="797470CD">
      <w:pPr>
        <w:widowControl w:val="0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教学建设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项目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研究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报告</w:t>
      </w:r>
    </w:p>
    <w:p w14:paraId="6FB70375">
      <w:pPr>
        <w:widowControl w:val="0"/>
        <w:spacing w:line="240" w:lineRule="auto"/>
        <w:rPr>
          <w:rFonts w:ascii="华文中宋" w:hAnsi="华文中宋" w:eastAsia="华文中宋" w:cs="Times New Roman"/>
          <w:b/>
          <w:kern w:val="11"/>
          <w:sz w:val="72"/>
          <w:szCs w:val="72"/>
        </w:rPr>
      </w:pPr>
    </w:p>
    <w:tbl>
      <w:tblPr>
        <w:tblStyle w:val="7"/>
        <w:tblpPr w:leftFromText="180" w:rightFromText="180" w:vertAnchor="text" w:horzAnchor="page" w:tblpXSpec="center" w:tblpY="636"/>
        <w:tblOverlap w:val="never"/>
        <w:tblW w:w="331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2"/>
        <w:gridCol w:w="2985"/>
      </w:tblGrid>
      <w:tr w14:paraId="53110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7" w:type="pct"/>
            <w:vAlign w:val="center"/>
          </w:tcPr>
          <w:p w14:paraId="12F31120">
            <w:pPr>
              <w:spacing w:before="100" w:beforeAutospacing="1" w:after="100" w:afterAutospacing="1" w:line="360" w:lineRule="auto"/>
              <w:jc w:val="center"/>
              <w:rPr>
                <w:rFonts w:ascii="黑体" w:hAnsi="黑体" w:eastAsia="黑体" w:cs="黑体"/>
                <w:spacing w:val="80"/>
                <w:kern w:val="0"/>
                <w:szCs w:val="32"/>
                <w:u w:val="single"/>
              </w:rPr>
            </w:pPr>
            <w:r>
              <w:rPr>
                <w:rFonts w:ascii="黑体" w:hAnsi="黑体" w:eastAsia="黑体" w:cs="黑体"/>
                <w:spacing w:val="0"/>
                <w:kern w:val="0"/>
                <w:szCs w:val="32"/>
                <w:fitText w:val="2400" w:id="-2090595326"/>
              </w:rPr>
              <w:t xml:space="preserve">  </w:t>
            </w:r>
            <w:r>
              <w:rPr>
                <w:rFonts w:hint="eastAsia" w:ascii="黑体" w:hAnsi="黑体" w:eastAsia="黑体" w:cs="黑体"/>
                <w:spacing w:val="0"/>
                <w:kern w:val="0"/>
                <w:szCs w:val="32"/>
                <w:fitText w:val="2400" w:id="-2090595326"/>
              </w:rPr>
              <w:t>项 目 名 称：</w:t>
            </w:r>
          </w:p>
        </w:tc>
        <w:tc>
          <w:tcPr>
            <w:tcW w:w="2642" w:type="pct"/>
          </w:tcPr>
          <w:p w14:paraId="1361BD4C">
            <w:pPr>
              <w:spacing w:before="100" w:beforeAutospacing="1" w:after="100" w:afterAutospacing="1" w:line="360" w:lineRule="auto"/>
              <w:rPr>
                <w:rFonts w:ascii="仿宋_GB2312" w:hAnsi="宋体" w:cs="Times New Roman"/>
                <w:spacing w:val="80"/>
                <w:kern w:val="0"/>
                <w:szCs w:val="32"/>
                <w:u w:val="single"/>
              </w:rPr>
            </w:pPr>
            <w:r>
              <w:rPr>
                <w:rFonts w:ascii="仿宋_GB2312" w:hAnsi="宋体" w:cs="Times New Roman"/>
                <w:spacing w:val="44"/>
                <w:kern w:val="0"/>
                <w:szCs w:val="32"/>
                <w:u w:val="single"/>
                <w:fitText w:val="2400" w:id="-2090595325"/>
              </w:rPr>
              <w:t xml:space="preserve">         </w:t>
            </w:r>
            <w:r>
              <w:rPr>
                <w:rFonts w:ascii="仿宋_GB2312" w:hAnsi="宋体" w:cs="Times New Roman"/>
                <w:spacing w:val="4"/>
                <w:kern w:val="0"/>
                <w:szCs w:val="32"/>
                <w:u w:val="single"/>
                <w:fitText w:val="2400" w:id="-2090595325"/>
              </w:rPr>
              <w:t xml:space="preserve"> </w:t>
            </w:r>
          </w:p>
        </w:tc>
      </w:tr>
      <w:tr w14:paraId="48795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7" w:type="pct"/>
            <w:vAlign w:val="center"/>
          </w:tcPr>
          <w:p w14:paraId="188FE58C">
            <w:pPr>
              <w:spacing w:before="100" w:beforeAutospacing="1" w:after="100" w:afterAutospacing="1" w:line="360" w:lineRule="auto"/>
              <w:jc w:val="center"/>
              <w:rPr>
                <w:rFonts w:ascii="黑体" w:hAnsi="黑体" w:eastAsia="黑体" w:cs="黑体"/>
                <w:spacing w:val="80"/>
                <w:kern w:val="0"/>
                <w:szCs w:val="32"/>
                <w:u w:val="single"/>
              </w:rPr>
            </w:pPr>
            <w:r>
              <w:rPr>
                <w:rFonts w:hint="eastAsia" w:ascii="黑体" w:hAnsi="黑体" w:eastAsia="黑体" w:cs="黑体"/>
                <w:spacing w:val="11"/>
                <w:kern w:val="0"/>
                <w:szCs w:val="32"/>
                <w:fitText w:val="2400" w:id="-2090595324"/>
              </w:rPr>
              <w:t xml:space="preserve">  项目负责人</w:t>
            </w:r>
            <w:r>
              <w:rPr>
                <w:rFonts w:hint="eastAsia" w:ascii="黑体" w:hAnsi="黑体" w:eastAsia="黑体" w:cs="黑体"/>
                <w:spacing w:val="3"/>
                <w:kern w:val="0"/>
                <w:szCs w:val="32"/>
                <w:fitText w:val="2400" w:id="-2090595324"/>
              </w:rPr>
              <w:t>：</w:t>
            </w:r>
          </w:p>
        </w:tc>
        <w:tc>
          <w:tcPr>
            <w:tcW w:w="2642" w:type="pct"/>
          </w:tcPr>
          <w:p w14:paraId="37D92096">
            <w:pPr>
              <w:spacing w:before="100" w:beforeAutospacing="1" w:after="100" w:afterAutospacing="1" w:line="360" w:lineRule="auto"/>
              <w:rPr>
                <w:rFonts w:ascii="仿宋_GB2312" w:hAnsi="宋体" w:cs="Times New Roman"/>
                <w:spacing w:val="80"/>
                <w:kern w:val="0"/>
                <w:szCs w:val="32"/>
                <w:u w:val="single"/>
              </w:rPr>
            </w:pPr>
            <w:r>
              <w:rPr>
                <w:rFonts w:ascii="仿宋_GB2312" w:hAnsi="宋体" w:cs="Times New Roman"/>
                <w:spacing w:val="44"/>
                <w:kern w:val="0"/>
                <w:szCs w:val="32"/>
                <w:u w:val="single"/>
                <w:fitText w:val="2400" w:id="-2090595323"/>
              </w:rPr>
              <w:t xml:space="preserve">         </w:t>
            </w:r>
            <w:r>
              <w:rPr>
                <w:rFonts w:ascii="仿宋_GB2312" w:hAnsi="宋体" w:cs="Times New Roman"/>
                <w:spacing w:val="4"/>
                <w:kern w:val="0"/>
                <w:szCs w:val="32"/>
                <w:u w:val="single"/>
                <w:fitText w:val="2400" w:id="-2090595323"/>
              </w:rPr>
              <w:t xml:space="preserve"> </w:t>
            </w:r>
          </w:p>
        </w:tc>
      </w:tr>
      <w:tr w14:paraId="2C527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7" w:type="pct"/>
            <w:vAlign w:val="center"/>
          </w:tcPr>
          <w:p w14:paraId="3B3B87A3">
            <w:pPr>
              <w:spacing w:before="100" w:beforeAutospacing="1" w:after="100" w:afterAutospacing="1" w:line="360" w:lineRule="auto"/>
              <w:ind w:firstLine="320" w:firstLineChars="100"/>
              <w:jc w:val="center"/>
              <w:rPr>
                <w:rFonts w:ascii="黑体" w:hAnsi="黑体" w:eastAsia="黑体" w:cs="黑体"/>
                <w:spacing w:val="80"/>
                <w:kern w:val="0"/>
                <w:szCs w:val="32"/>
                <w:u w:val="single"/>
              </w:rPr>
            </w:pPr>
            <w:r>
              <w:rPr>
                <w:rFonts w:hint="eastAsia" w:ascii="黑体" w:hAnsi="黑体" w:eastAsia="黑体" w:cs="黑体"/>
                <w:spacing w:val="0"/>
                <w:kern w:val="0"/>
                <w:szCs w:val="32"/>
                <w:fitText w:val="2080" w:id="-2090595322"/>
              </w:rPr>
              <w:t xml:space="preserve">单    </w:t>
            </w:r>
            <w:r>
              <w:rPr>
                <w:rFonts w:ascii="黑体" w:hAnsi="黑体" w:eastAsia="黑体" w:cs="黑体"/>
                <w:spacing w:val="0"/>
                <w:kern w:val="0"/>
                <w:szCs w:val="32"/>
                <w:fitText w:val="2080" w:id="-2090595322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0"/>
                <w:kern w:val="0"/>
                <w:szCs w:val="32"/>
                <w:fitText w:val="2080" w:id="-2090595322"/>
              </w:rPr>
              <w:t xml:space="preserve">  位：</w:t>
            </w:r>
          </w:p>
        </w:tc>
        <w:tc>
          <w:tcPr>
            <w:tcW w:w="2642" w:type="pct"/>
          </w:tcPr>
          <w:p w14:paraId="17889F0B">
            <w:pPr>
              <w:spacing w:before="100" w:beforeAutospacing="1" w:after="100" w:afterAutospacing="1" w:line="360" w:lineRule="auto"/>
              <w:rPr>
                <w:rFonts w:ascii="仿宋_GB2312" w:hAnsi="宋体" w:cs="Times New Roman"/>
                <w:spacing w:val="80"/>
                <w:kern w:val="0"/>
                <w:szCs w:val="32"/>
                <w:u w:val="single"/>
              </w:rPr>
            </w:pPr>
            <w:r>
              <w:rPr>
                <w:rFonts w:hint="eastAsia" w:ascii="仿宋_GB2312" w:hAnsi="宋体" w:cs="Times New Roman"/>
                <w:spacing w:val="44"/>
                <w:kern w:val="0"/>
                <w:szCs w:val="32"/>
                <w:u w:val="single"/>
                <w:fitText w:val="2400" w:id="-2090595321"/>
              </w:rPr>
              <w:t xml:space="preserve">         </w:t>
            </w:r>
            <w:r>
              <w:rPr>
                <w:rFonts w:hint="eastAsia" w:ascii="仿宋_GB2312" w:hAnsi="宋体" w:cs="Times New Roman"/>
                <w:spacing w:val="4"/>
                <w:kern w:val="0"/>
                <w:szCs w:val="32"/>
                <w:u w:val="single"/>
                <w:fitText w:val="2400" w:id="-2090595321"/>
              </w:rPr>
              <w:t xml:space="preserve"> </w:t>
            </w:r>
          </w:p>
        </w:tc>
      </w:tr>
      <w:tr w14:paraId="03EA4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7" w:type="pct"/>
            <w:vAlign w:val="center"/>
          </w:tcPr>
          <w:p w14:paraId="433D72FB">
            <w:pPr>
              <w:spacing w:before="100" w:beforeAutospacing="1" w:after="100" w:afterAutospacing="1" w:line="360" w:lineRule="auto"/>
              <w:ind w:firstLine="320" w:firstLineChars="100"/>
              <w:jc w:val="center"/>
              <w:rPr>
                <w:rFonts w:ascii="黑体" w:hAnsi="黑体" w:eastAsia="黑体" w:cs="黑体"/>
                <w:kern w:val="0"/>
                <w:szCs w:val="32"/>
              </w:rPr>
            </w:pPr>
            <w:r>
              <w:rPr>
                <w:rFonts w:hint="eastAsia" w:ascii="黑体" w:hAnsi="黑体" w:eastAsia="黑体" w:cs="黑体"/>
                <w:spacing w:val="0"/>
                <w:kern w:val="0"/>
                <w:szCs w:val="32"/>
                <w:fitText w:val="2080" w:id="-2090595320"/>
              </w:rPr>
              <w:t>填 表 日 期：</w:t>
            </w:r>
          </w:p>
        </w:tc>
        <w:tc>
          <w:tcPr>
            <w:tcW w:w="2642" w:type="pct"/>
          </w:tcPr>
          <w:p w14:paraId="190888B7">
            <w:pPr>
              <w:spacing w:before="100" w:beforeAutospacing="1" w:after="100" w:afterAutospacing="1" w:line="360" w:lineRule="auto"/>
              <w:rPr>
                <w:rFonts w:ascii="仿宋_GB2312" w:hAnsi="宋体" w:cs="Times New Roman"/>
                <w:spacing w:val="80"/>
                <w:kern w:val="0"/>
                <w:szCs w:val="32"/>
                <w:u w:val="single"/>
              </w:rPr>
            </w:pPr>
            <w:r>
              <w:rPr>
                <w:rFonts w:ascii="仿宋_GB2312" w:hAnsi="宋体" w:cs="Times New Roman"/>
                <w:spacing w:val="44"/>
                <w:kern w:val="0"/>
                <w:szCs w:val="32"/>
                <w:u w:val="single"/>
                <w:fitText w:val="2400" w:id="-2090595319"/>
              </w:rPr>
              <w:t xml:space="preserve">         </w:t>
            </w:r>
            <w:r>
              <w:rPr>
                <w:rFonts w:ascii="仿宋_GB2312" w:hAnsi="宋体" w:cs="Times New Roman"/>
                <w:spacing w:val="4"/>
                <w:kern w:val="0"/>
                <w:szCs w:val="32"/>
                <w:u w:val="single"/>
                <w:fitText w:val="2400" w:id="-2090595319"/>
              </w:rPr>
              <w:t xml:space="preserve"> </w:t>
            </w:r>
          </w:p>
        </w:tc>
      </w:tr>
    </w:tbl>
    <w:p w14:paraId="2D23F5ED">
      <w:pPr>
        <w:widowControl w:val="0"/>
        <w:spacing w:line="240" w:lineRule="auto"/>
        <w:jc w:val="center"/>
        <w:rPr>
          <w:rFonts w:ascii="华文中宋" w:hAnsi="华文中宋" w:eastAsia="华文中宋" w:cs="Times New Roman"/>
          <w:b/>
          <w:kern w:val="11"/>
          <w:sz w:val="72"/>
          <w:szCs w:val="72"/>
        </w:rPr>
      </w:pPr>
    </w:p>
    <w:p w14:paraId="36055201">
      <w:pPr>
        <w:widowControl w:val="0"/>
        <w:spacing w:line="240" w:lineRule="auto"/>
        <w:jc w:val="center"/>
        <w:rPr>
          <w:rFonts w:ascii="华文中宋" w:hAnsi="华文中宋" w:eastAsia="华文中宋" w:cs="Times New Roman"/>
          <w:b/>
          <w:kern w:val="11"/>
          <w:sz w:val="72"/>
          <w:szCs w:val="72"/>
        </w:rPr>
      </w:pPr>
    </w:p>
    <w:p w14:paraId="4514B600">
      <w:pPr>
        <w:widowControl w:val="0"/>
        <w:spacing w:line="240" w:lineRule="auto"/>
        <w:jc w:val="center"/>
        <w:rPr>
          <w:rFonts w:ascii="华文中宋" w:hAnsi="华文中宋" w:eastAsia="华文中宋" w:cs="Times New Roman"/>
          <w:b/>
          <w:kern w:val="11"/>
          <w:sz w:val="72"/>
          <w:szCs w:val="72"/>
        </w:rPr>
      </w:pPr>
    </w:p>
    <w:p w14:paraId="06676BAF">
      <w:pPr>
        <w:jc w:val="left"/>
        <w:rPr>
          <w:rFonts w:ascii="仿宋_GB2312" w:hAnsi="华文仿宋" w:cs="Times New Roman"/>
        </w:rPr>
      </w:pPr>
    </w:p>
    <w:p w14:paraId="2A85D1C3">
      <w:pPr>
        <w:jc w:val="left"/>
        <w:rPr>
          <w:rFonts w:ascii="仿宋_GB2312" w:hAnsi="华文仿宋" w:cs="Times New Roman"/>
        </w:rPr>
      </w:pPr>
    </w:p>
    <w:p w14:paraId="184DDD3F">
      <w:pPr>
        <w:jc w:val="left"/>
        <w:rPr>
          <w:rFonts w:ascii="仿宋_GB2312" w:hAnsi="华文仿宋" w:cs="Times New Roman"/>
        </w:rPr>
      </w:pPr>
    </w:p>
    <w:p w14:paraId="773F36D2">
      <w:pPr>
        <w:widowControl w:val="0"/>
        <w:spacing w:line="600" w:lineRule="exact"/>
        <w:jc w:val="center"/>
        <w:rPr>
          <w:rFonts w:cs="Times New Roman"/>
          <w:b/>
          <w:sz w:val="30"/>
          <w:szCs w:val="30"/>
        </w:rPr>
      </w:pPr>
      <w:r>
        <w:rPr>
          <w:rFonts w:hint="eastAsia" w:cs="Times New Roman"/>
          <w:b/>
          <w:sz w:val="30"/>
          <w:szCs w:val="30"/>
        </w:rPr>
        <w:t>202</w:t>
      </w:r>
      <w:r>
        <w:rPr>
          <w:rFonts w:hint="eastAsia" w:cs="Times New Roman"/>
          <w:b/>
          <w:sz w:val="30"/>
          <w:szCs w:val="30"/>
          <w:lang w:val="en-US" w:eastAsia="zh-CN"/>
        </w:rPr>
        <w:t>6</w:t>
      </w:r>
      <w:r>
        <w:rPr>
          <w:rFonts w:hint="eastAsia" w:cs="Times New Roman"/>
          <w:b/>
          <w:sz w:val="30"/>
          <w:szCs w:val="30"/>
        </w:rPr>
        <w:t>年</w:t>
      </w:r>
      <w:r>
        <w:rPr>
          <w:rFonts w:hint="eastAsia" w:cs="Times New Roman"/>
          <w:b/>
          <w:sz w:val="30"/>
          <w:szCs w:val="30"/>
          <w:lang w:val="en-US" w:eastAsia="zh-CN"/>
        </w:rPr>
        <w:t>1</w:t>
      </w:r>
      <w:r>
        <w:rPr>
          <w:rFonts w:hint="eastAsia" w:cs="Times New Roman"/>
          <w:b/>
          <w:sz w:val="30"/>
          <w:szCs w:val="30"/>
        </w:rPr>
        <w:t>月</w:t>
      </w:r>
    </w:p>
    <w:p w14:paraId="6E0E0D2E">
      <w:pPr>
        <w:spacing w:line="240" w:lineRule="auto"/>
        <w:jc w:val="left"/>
        <w:rPr>
          <w:rFonts w:ascii="仿宋_GB2312" w:hAnsi="宋体" w:cs="Times New Roman"/>
          <w:kern w:val="0"/>
          <w:szCs w:val="32"/>
        </w:rPr>
      </w:pPr>
      <w:r>
        <w:rPr>
          <w:rFonts w:ascii="仿宋_GB2312" w:hAnsi="宋体" w:cs="Times New Roman"/>
          <w:kern w:val="0"/>
          <w:szCs w:val="32"/>
        </w:rPr>
        <w:br w:type="page"/>
      </w:r>
    </w:p>
    <w:p w14:paraId="59C92EF9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内容提纲</w:t>
      </w:r>
    </w:p>
    <w:p w14:paraId="16DE525A">
      <w:pPr>
        <w:jc w:val="center"/>
        <w:rPr>
          <w:rFonts w:ascii="仿宋_GB2312" w:hAnsi="仿宋_GB2312" w:cs="仿宋_GB2312"/>
          <w:spacing w:val="14"/>
          <w:w w:val="96"/>
          <w:kern w:val="0"/>
        </w:rPr>
      </w:pPr>
      <w:r>
        <w:rPr>
          <w:rFonts w:hint="eastAsia" w:ascii="仿宋_GB2312" w:hAnsi="仿宋_GB2312" w:cs="仿宋_GB2312"/>
          <w:spacing w:val="0"/>
          <w:w w:val="93"/>
          <w:kern w:val="0"/>
          <w:fitText w:val="2163" w:id="-2090595317"/>
        </w:rPr>
        <w:t>（</w:t>
      </w:r>
      <w:r>
        <w:rPr>
          <w:rFonts w:ascii="仿宋_GB2312" w:hAnsi="仿宋_GB2312" w:cs="仿宋_GB2312"/>
          <w:spacing w:val="0"/>
          <w:w w:val="93"/>
          <w:kern w:val="0"/>
          <w:fitText w:val="2163" w:id="-2090595317"/>
        </w:rPr>
        <w:t>5000</w:t>
      </w:r>
      <w:r>
        <w:rPr>
          <w:rFonts w:hint="eastAsia" w:ascii="仿宋_GB2312" w:hAnsi="仿宋_GB2312" w:cs="仿宋_GB2312"/>
          <w:spacing w:val="0"/>
          <w:w w:val="93"/>
          <w:kern w:val="0"/>
          <w:fitText w:val="2163" w:id="-2090595317"/>
        </w:rPr>
        <w:t>字以内</w:t>
      </w:r>
      <w:r>
        <w:rPr>
          <w:rFonts w:hint="eastAsia" w:ascii="仿宋_GB2312" w:hAnsi="仿宋_GB2312" w:cs="仿宋_GB2312"/>
          <w:spacing w:val="3"/>
          <w:w w:val="93"/>
          <w:kern w:val="0"/>
          <w:fitText w:val="2163" w:id="-2090595317"/>
        </w:rPr>
        <w:t>）</w:t>
      </w:r>
    </w:p>
    <w:p w14:paraId="445312FD">
      <w:pPr>
        <w:jc w:val="center"/>
        <w:rPr>
          <w:rFonts w:ascii="仿宋_GB2312" w:hAnsi="仿宋_GB2312" w:cs="仿宋_GB2312"/>
        </w:rPr>
      </w:pPr>
    </w:p>
    <w:p w14:paraId="2E9469E8">
      <w:pPr>
        <w:widowControl w:val="0"/>
        <w:snapToGrid w:val="0"/>
        <w:spacing w:line="520" w:lineRule="exact"/>
        <w:ind w:firstLine="640" w:firstLineChars="200"/>
        <w:rPr>
          <w:rFonts w:ascii="黑体" w:hAnsi="黑体" w:eastAsia="黑体" w:cs="Times New Roman"/>
          <w:szCs w:val="32"/>
        </w:rPr>
      </w:pPr>
      <w:r>
        <w:rPr>
          <w:rFonts w:hint="eastAsia" w:ascii="黑体" w:hAnsi="黑体" w:eastAsia="黑体" w:cs="Times New Roman"/>
          <w:spacing w:val="0"/>
          <w:kern w:val="0"/>
          <w:szCs w:val="32"/>
          <w:fitText w:val="3200" w:id="-2090595316"/>
        </w:rPr>
        <w:t>一、项目实施整体情况</w:t>
      </w:r>
    </w:p>
    <w:p w14:paraId="01EEC14A">
      <w:pPr>
        <w:widowControl w:val="0"/>
        <w:snapToGrid w:val="0"/>
        <w:spacing w:line="520" w:lineRule="exact"/>
        <w:ind w:firstLine="640" w:firstLineChars="200"/>
        <w:rPr>
          <w:rFonts w:ascii="仿宋_GB2312" w:hAnsi="宋体" w:cs="Times New Roman"/>
          <w:szCs w:val="32"/>
        </w:rPr>
      </w:pPr>
      <w:r>
        <w:rPr>
          <w:rFonts w:hint="eastAsia" w:ascii="仿宋_GB2312" w:hAnsi="宋体" w:cs="Times New Roman"/>
          <w:spacing w:val="0"/>
          <w:kern w:val="0"/>
          <w:szCs w:val="32"/>
          <w:fitText w:val="6560" w:id="-2090595315"/>
        </w:rPr>
        <w:t>（包括项目具体</w:t>
      </w:r>
      <w:r>
        <w:rPr>
          <w:rFonts w:ascii="仿宋_GB2312" w:hAnsi="宋体" w:cs="Times New Roman"/>
          <w:spacing w:val="0"/>
          <w:kern w:val="0"/>
          <w:szCs w:val="32"/>
          <w:fitText w:val="6560" w:id="-2090595315"/>
        </w:rPr>
        <w:t>方案</w:t>
      </w:r>
      <w:r>
        <w:rPr>
          <w:rFonts w:hint="eastAsia" w:ascii="仿宋_GB2312" w:hAnsi="宋体" w:cs="Times New Roman"/>
          <w:spacing w:val="0"/>
          <w:kern w:val="0"/>
          <w:szCs w:val="32"/>
          <w:fitText w:val="6560" w:id="-2090595315"/>
        </w:rPr>
        <w:t>、项目实施</w:t>
      </w:r>
      <w:r>
        <w:rPr>
          <w:rFonts w:ascii="仿宋_GB2312" w:hAnsi="宋体" w:cs="Times New Roman"/>
          <w:spacing w:val="0"/>
          <w:kern w:val="0"/>
          <w:szCs w:val="32"/>
          <w:fitText w:val="6560" w:id="-2090595315"/>
        </w:rPr>
        <w:t>过程等</w:t>
      </w:r>
      <w:r>
        <w:rPr>
          <w:rFonts w:hint="eastAsia" w:ascii="仿宋_GB2312" w:hAnsi="宋体" w:cs="Times New Roman"/>
          <w:spacing w:val="0"/>
          <w:kern w:val="0"/>
          <w:szCs w:val="32"/>
          <w:fitText w:val="6560" w:id="-2090595315"/>
        </w:rPr>
        <w:t>内容）</w:t>
      </w:r>
      <w:r>
        <w:rPr>
          <w:rFonts w:ascii="仿宋_GB2312" w:hAnsi="仿宋_GB2312" w:cs="仿宋_GB2312"/>
          <w:spacing w:val="0"/>
          <w:kern w:val="0"/>
          <w:szCs w:val="32"/>
          <w:fitText w:val="6560" w:id="-2090595315"/>
        </w:rPr>
        <w:t xml:space="preserve"> </w:t>
      </w:r>
    </w:p>
    <w:p w14:paraId="38865E5A">
      <w:pPr>
        <w:widowControl w:val="0"/>
        <w:snapToGrid w:val="0"/>
        <w:spacing w:line="520" w:lineRule="exact"/>
        <w:ind w:firstLine="640" w:firstLineChars="200"/>
        <w:rPr>
          <w:rFonts w:ascii="黑体" w:hAnsi="黑体" w:eastAsia="黑体" w:cs="Times New Roman"/>
          <w:szCs w:val="32"/>
        </w:rPr>
      </w:pPr>
      <w:r>
        <w:rPr>
          <w:rFonts w:hint="eastAsia" w:ascii="黑体" w:hAnsi="黑体" w:eastAsia="黑体" w:cs="Times New Roman"/>
          <w:spacing w:val="0"/>
          <w:kern w:val="0"/>
          <w:szCs w:val="32"/>
          <w:fitText w:val="2560" w:id="-2090595314"/>
        </w:rPr>
        <w:t>二、项目研究成果</w:t>
      </w:r>
    </w:p>
    <w:p w14:paraId="496CDF2A">
      <w:pPr>
        <w:widowControl w:val="0"/>
        <w:snapToGrid w:val="0"/>
        <w:spacing w:line="520" w:lineRule="exact"/>
        <w:ind w:firstLine="640" w:firstLineChars="200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（包括成果内容，以及发表的相关报告</w:t>
      </w:r>
      <w:r>
        <w:rPr>
          <w:rFonts w:ascii="仿宋_GB2312" w:hAnsi="宋体"/>
          <w:szCs w:val="32"/>
        </w:rPr>
        <w:t>、论文</w:t>
      </w:r>
      <w:r>
        <w:rPr>
          <w:rFonts w:hint="eastAsia" w:ascii="仿宋_GB2312" w:hAnsi="宋体"/>
          <w:szCs w:val="32"/>
        </w:rPr>
        <w:t>及</w:t>
      </w:r>
      <w:r>
        <w:rPr>
          <w:rFonts w:ascii="仿宋_GB2312" w:hAnsi="宋体"/>
          <w:szCs w:val="32"/>
        </w:rPr>
        <w:t>著作</w:t>
      </w:r>
      <w:r>
        <w:rPr>
          <w:rFonts w:hint="eastAsia" w:ascii="仿宋_GB2312" w:hAnsi="宋体"/>
          <w:szCs w:val="32"/>
        </w:rPr>
        <w:t>、建立</w:t>
      </w:r>
      <w:r>
        <w:rPr>
          <w:rFonts w:ascii="仿宋_GB2312" w:hAnsi="宋体"/>
          <w:szCs w:val="32"/>
        </w:rPr>
        <w:t>的</w:t>
      </w:r>
      <w:r>
        <w:rPr>
          <w:rFonts w:hint="eastAsia" w:ascii="仿宋_GB2312" w:hAnsi="宋体"/>
          <w:szCs w:val="32"/>
        </w:rPr>
        <w:t>相关</w:t>
      </w:r>
      <w:r>
        <w:rPr>
          <w:rFonts w:ascii="仿宋_GB2312" w:hAnsi="宋体"/>
          <w:szCs w:val="32"/>
        </w:rPr>
        <w:t>政策规定</w:t>
      </w:r>
      <w:r>
        <w:rPr>
          <w:rFonts w:hint="eastAsia" w:ascii="仿宋_GB2312" w:hAnsi="宋体"/>
          <w:szCs w:val="32"/>
        </w:rPr>
        <w:t>、所获的相关</w:t>
      </w:r>
      <w:r>
        <w:rPr>
          <w:rFonts w:ascii="仿宋_GB2312" w:hAnsi="宋体"/>
          <w:szCs w:val="32"/>
        </w:rPr>
        <w:t>奖项</w:t>
      </w:r>
      <w:r>
        <w:rPr>
          <w:rFonts w:hint="eastAsia" w:ascii="仿宋_GB2312" w:hAnsi="宋体"/>
          <w:szCs w:val="32"/>
        </w:rPr>
        <w:t>等）</w:t>
      </w:r>
    </w:p>
    <w:p w14:paraId="7490DF33">
      <w:pPr>
        <w:widowControl w:val="0"/>
        <w:snapToGrid w:val="0"/>
        <w:spacing w:line="520" w:lineRule="exact"/>
        <w:ind w:firstLine="640" w:firstLineChars="200"/>
        <w:rPr>
          <w:rFonts w:ascii="黑体" w:hAnsi="黑体" w:eastAsia="黑体" w:cs="Times New Roman"/>
          <w:szCs w:val="32"/>
        </w:rPr>
      </w:pPr>
      <w:r>
        <w:rPr>
          <w:rFonts w:hint="eastAsia" w:ascii="黑体" w:hAnsi="黑体" w:eastAsia="黑体" w:cs="Times New Roman"/>
          <w:spacing w:val="0"/>
          <w:kern w:val="0"/>
          <w:szCs w:val="32"/>
          <w:fitText w:val="3200" w:id="-2090595313"/>
        </w:rPr>
        <w:t>三、项目应用推广情况</w:t>
      </w:r>
    </w:p>
    <w:p w14:paraId="74C6E986">
      <w:pPr>
        <w:widowControl w:val="0"/>
        <w:ind w:firstLine="645"/>
        <w:rPr>
          <w:rFonts w:ascii="仿宋_GB2312" w:hAnsi="华文仿宋" w:cs="Times New Roman"/>
          <w:szCs w:val="32"/>
        </w:rPr>
      </w:pPr>
      <w:r>
        <w:rPr>
          <w:rFonts w:hint="eastAsia" w:ascii="仿宋_GB2312" w:hAnsi="华文仿宋" w:cs="Times New Roman"/>
          <w:spacing w:val="0"/>
          <w:kern w:val="0"/>
          <w:szCs w:val="32"/>
          <w:fitText w:val="8000" w:id="-2090595312"/>
        </w:rPr>
        <w:t>（包括项目成果的具体推广及应用情况、校内外评价等）</w:t>
      </w:r>
    </w:p>
    <w:p w14:paraId="794A5413">
      <w:pPr>
        <w:widowControl w:val="0"/>
        <w:snapToGrid w:val="0"/>
        <w:spacing w:line="520" w:lineRule="exact"/>
        <w:ind w:firstLine="640" w:firstLineChars="200"/>
        <w:rPr>
          <w:rFonts w:ascii="黑体" w:hAnsi="黑体" w:eastAsia="黑体" w:cs="Times New Roman"/>
          <w:szCs w:val="32"/>
        </w:rPr>
      </w:pPr>
      <w:r>
        <w:rPr>
          <w:rFonts w:hint="eastAsia" w:ascii="黑体" w:hAnsi="黑体" w:eastAsia="黑体" w:cs="Times New Roman"/>
          <w:spacing w:val="0"/>
          <w:kern w:val="0"/>
          <w:szCs w:val="32"/>
          <w:fitText w:val="5120" w:id="-2090595328"/>
        </w:rPr>
        <w:t>四、政策建议及其他需要说明的情况</w:t>
      </w:r>
    </w:p>
    <w:p w14:paraId="698E7BA9">
      <w:pPr>
        <w:widowControl w:val="0"/>
        <w:snapToGrid w:val="0"/>
        <w:spacing w:line="520" w:lineRule="exact"/>
        <w:ind w:firstLine="640" w:firstLineChars="200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（包括对项目组织实施的有关建议以及其他需要说明的问题等）</w:t>
      </w:r>
    </w:p>
    <w:p w14:paraId="32CE7A3C">
      <w:pPr>
        <w:widowControl w:val="0"/>
        <w:rPr>
          <w:rFonts w:ascii="仿宋_GB2312" w:hAnsi="华文仿宋" w:cs="Times New Roman"/>
          <w:szCs w:val="32"/>
        </w:rPr>
      </w:pPr>
    </w:p>
    <w:p w14:paraId="6CA92451">
      <w:pPr>
        <w:spacing w:line="240" w:lineRule="auto"/>
        <w:jc w:val="left"/>
        <w:rPr>
          <w:rFonts w:ascii="仿宋" w:hAnsi="仿宋" w:eastAsia="仿宋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4F7"/>
    <w:rsid w:val="0012081A"/>
    <w:rsid w:val="00541D76"/>
    <w:rsid w:val="00A47D30"/>
    <w:rsid w:val="00AF0AAA"/>
    <w:rsid w:val="00D625A0"/>
    <w:rsid w:val="00F554F7"/>
    <w:rsid w:val="37B56E0D"/>
    <w:rsid w:val="444E7E04"/>
    <w:rsid w:val="57A4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网格型1"/>
    <w:basedOn w:val="4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6"/>
    <w:link w:val="3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rFonts w:ascii="Times New Roman" w:hAnsi="Times New Roman"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219</Words>
  <Characters>225</Characters>
  <Lines>2</Lines>
  <Paragraphs>1</Paragraphs>
  <TotalTime>19</TotalTime>
  <ScaleCrop>false</ScaleCrop>
  <LinksUpToDate>false</LinksUpToDate>
  <CharactersWithSpaces>283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2020-03-12T08:12:00Z</dcterms:created>
  <dc:creator>user</dc:creator>
  <cp:lastModifiedBy>Peng</cp:lastModifiedBy>
  <dcterms:modified xsi:type="dcterms:W3CDTF">2026-01-04T06:26:21Z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eyJoZGlkIjoiOWY3YWUxM2M5ZTI3ZTg4ZWZkNjg1MGIxYTlhYmMzNzAiLCJ1c2VySWQiOiIzODAyMzk3NDYifQ==</vt:lpwstr>
  </property>
  <property fmtid="{D5CDD505-2E9C-101B-9397-08002B2CF9AE}" pid="3" name="KSOProductBuildVer">
    <vt:lpwstr>2052-12.1.0.24034</vt:lpwstr>
  </property>
  <property fmtid="{D5CDD505-2E9C-101B-9397-08002B2CF9AE}" pid="4" name="ICV">
    <vt:lpwstr>E72A9311B4DA4228A641BFF5D4C113BF_12</vt:lpwstr>
  </property>
</Properties>
</file>