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AB3" w:rsidRDefault="00607C64">
      <w:pPr>
        <w:spacing w:line="360" w:lineRule="auto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A85AB3" w:rsidRDefault="00A85AB3">
      <w:pPr>
        <w:spacing w:line="360" w:lineRule="auto"/>
        <w:rPr>
          <w:rFonts w:ascii="黑体" w:eastAsia="黑体" w:hAnsi="黑体"/>
          <w:szCs w:val="32"/>
        </w:rPr>
      </w:pPr>
    </w:p>
    <w:p w:rsidR="00A85AB3" w:rsidRDefault="00A85AB3">
      <w:pPr>
        <w:rPr>
          <w:b/>
          <w:sz w:val="44"/>
        </w:rPr>
      </w:pPr>
    </w:p>
    <w:p w:rsidR="00A85AB3" w:rsidRDefault="00607C64">
      <w:pPr>
        <w:jc w:val="center"/>
        <w:rPr>
          <w:rFonts w:ascii="方正小标宋简体" w:eastAsia="方正小标宋简体"/>
          <w:b/>
          <w:sz w:val="40"/>
        </w:rPr>
      </w:pPr>
      <w:r>
        <w:rPr>
          <w:rFonts w:ascii="方正小标宋简体" w:eastAsia="方正小标宋简体" w:hint="eastAsia"/>
          <w:b/>
          <w:sz w:val="52"/>
          <w:szCs w:val="44"/>
        </w:rPr>
        <w:t>北京理工大学聚能课程立项建设</w:t>
      </w:r>
    </w:p>
    <w:p w:rsidR="00A85AB3" w:rsidRDefault="00A85AB3">
      <w:pPr>
        <w:jc w:val="center"/>
        <w:rPr>
          <w:rFonts w:ascii="方正小标宋简体" w:eastAsia="方正小标宋简体"/>
          <w:b/>
          <w:sz w:val="40"/>
        </w:rPr>
      </w:pPr>
    </w:p>
    <w:p w:rsidR="00A85AB3" w:rsidRDefault="00607C64">
      <w:pPr>
        <w:jc w:val="center"/>
      </w:pPr>
      <w:r>
        <w:rPr>
          <w:rFonts w:ascii="方正小标宋简体" w:eastAsia="方正小标宋简体" w:hint="eastAsia"/>
          <w:b/>
          <w:sz w:val="52"/>
          <w:szCs w:val="44"/>
        </w:rPr>
        <w:t>申</w:t>
      </w:r>
      <w:r>
        <w:rPr>
          <w:rFonts w:ascii="方正小标宋简体" w:eastAsia="方正小标宋简体" w:hint="eastAsia"/>
          <w:b/>
          <w:sz w:val="52"/>
          <w:szCs w:val="44"/>
        </w:rPr>
        <w:t xml:space="preserve">  </w:t>
      </w:r>
      <w:r>
        <w:rPr>
          <w:rFonts w:ascii="方正小标宋简体" w:eastAsia="方正小标宋简体" w:hint="eastAsia"/>
          <w:b/>
          <w:sz w:val="52"/>
          <w:szCs w:val="44"/>
        </w:rPr>
        <w:t>报</w:t>
      </w:r>
      <w:r>
        <w:rPr>
          <w:rFonts w:ascii="方正小标宋简体" w:eastAsia="方正小标宋简体" w:hint="eastAsia"/>
          <w:b/>
          <w:sz w:val="52"/>
          <w:szCs w:val="44"/>
        </w:rPr>
        <w:t xml:space="preserve">  </w:t>
      </w:r>
      <w:r>
        <w:rPr>
          <w:rFonts w:ascii="方正小标宋简体" w:eastAsia="方正小标宋简体" w:hint="eastAsia"/>
          <w:b/>
          <w:sz w:val="52"/>
          <w:szCs w:val="44"/>
        </w:rPr>
        <w:t>书</w:t>
      </w:r>
    </w:p>
    <w:p w:rsidR="00A85AB3" w:rsidRDefault="00A85AB3"/>
    <w:tbl>
      <w:tblPr>
        <w:tblStyle w:val="a7"/>
        <w:tblW w:w="0" w:type="auto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5329"/>
      </w:tblGrid>
      <w:tr w:rsidR="00A85AB3">
        <w:trPr>
          <w:trHeight w:val="871"/>
        </w:trPr>
        <w:tc>
          <w:tcPr>
            <w:tcW w:w="2646" w:type="dxa"/>
            <w:vAlign w:val="bottom"/>
          </w:tcPr>
          <w:p w:rsidR="00A85AB3" w:rsidRDefault="00607C6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  <w:sz w:val="30"/>
                <w:fitText w:val="2400" w:id="-624758016"/>
              </w:rPr>
              <w:t>课程（群）名</w:t>
            </w:r>
            <w:r>
              <w:rPr>
                <w:rFonts w:hint="eastAsia"/>
                <w:kern w:val="0"/>
                <w:sz w:val="30"/>
                <w:fitText w:val="2400" w:id="-624758016"/>
              </w:rPr>
              <w:t>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bottom"/>
          </w:tcPr>
          <w:p w:rsidR="00A85AB3" w:rsidRDefault="00A85AB3">
            <w:pPr>
              <w:rPr>
                <w:kern w:val="0"/>
              </w:rPr>
            </w:pPr>
          </w:p>
        </w:tc>
      </w:tr>
      <w:tr w:rsidR="00A85AB3">
        <w:trPr>
          <w:trHeight w:val="871"/>
        </w:trPr>
        <w:tc>
          <w:tcPr>
            <w:tcW w:w="2646" w:type="dxa"/>
            <w:vAlign w:val="bottom"/>
          </w:tcPr>
          <w:p w:rsidR="00A85AB3" w:rsidRDefault="00607C6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30"/>
              </w:rPr>
              <w:t>课程（群）负责人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5AB3" w:rsidRDefault="00A85AB3">
            <w:pPr>
              <w:rPr>
                <w:kern w:val="0"/>
              </w:rPr>
            </w:pPr>
          </w:p>
        </w:tc>
      </w:tr>
      <w:tr w:rsidR="00A85AB3">
        <w:trPr>
          <w:trHeight w:val="871"/>
        </w:trPr>
        <w:tc>
          <w:tcPr>
            <w:tcW w:w="2646" w:type="dxa"/>
            <w:vAlign w:val="bottom"/>
          </w:tcPr>
          <w:p w:rsidR="00A85AB3" w:rsidRDefault="00607C6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00"/>
                <w:kern w:val="0"/>
                <w:sz w:val="30"/>
                <w:fitText w:val="2400" w:id="-624758015"/>
              </w:rPr>
              <w:t>联系电</w:t>
            </w:r>
            <w:r>
              <w:rPr>
                <w:rFonts w:hint="eastAsia"/>
                <w:kern w:val="0"/>
                <w:sz w:val="30"/>
                <w:fitText w:val="2400" w:id="-624758015"/>
              </w:rPr>
              <w:t>话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5AB3" w:rsidRDefault="00A85AB3">
            <w:pPr>
              <w:rPr>
                <w:kern w:val="0"/>
              </w:rPr>
            </w:pPr>
          </w:p>
        </w:tc>
      </w:tr>
      <w:tr w:rsidR="00A85AB3">
        <w:trPr>
          <w:trHeight w:val="871"/>
        </w:trPr>
        <w:tc>
          <w:tcPr>
            <w:tcW w:w="2646" w:type="dxa"/>
            <w:vAlign w:val="bottom"/>
          </w:tcPr>
          <w:p w:rsidR="00A85AB3" w:rsidRDefault="00607C64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60"/>
                <w:kern w:val="0"/>
                <w:sz w:val="30"/>
                <w:fitText w:val="2400" w:id="-624758014"/>
              </w:rPr>
              <w:t>学院（部门</w:t>
            </w:r>
            <w:r>
              <w:rPr>
                <w:rFonts w:hint="eastAsia"/>
                <w:kern w:val="0"/>
                <w:sz w:val="30"/>
                <w:fitText w:val="2400" w:id="-624758014"/>
              </w:rPr>
              <w:t>）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5AB3" w:rsidRDefault="00A85AB3">
            <w:pPr>
              <w:rPr>
                <w:kern w:val="0"/>
              </w:rPr>
            </w:pPr>
          </w:p>
        </w:tc>
      </w:tr>
    </w:tbl>
    <w:p w:rsidR="00A85AB3" w:rsidRDefault="00A85AB3">
      <w:pPr>
        <w:jc w:val="center"/>
        <w:rPr>
          <w:b/>
          <w:sz w:val="30"/>
        </w:rPr>
      </w:pPr>
    </w:p>
    <w:p w:rsidR="00A85AB3" w:rsidRDefault="00A85AB3">
      <w:pPr>
        <w:jc w:val="center"/>
        <w:rPr>
          <w:b/>
          <w:sz w:val="30"/>
        </w:rPr>
      </w:pPr>
    </w:p>
    <w:p w:rsidR="00A85AB3" w:rsidRDefault="00607C64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北京理工大学</w:t>
      </w:r>
    </w:p>
    <w:p w:rsidR="00A85AB3" w:rsidRDefault="00607C64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>〇二五</w:t>
      </w:r>
      <w:r>
        <w:rPr>
          <w:rFonts w:hint="eastAsia"/>
          <w:b/>
          <w:sz w:val="30"/>
        </w:rPr>
        <w:t>年十月</w:t>
      </w:r>
    </w:p>
    <w:p w:rsidR="00A85AB3" w:rsidRDefault="00A85AB3">
      <w:pPr>
        <w:tabs>
          <w:tab w:val="left" w:pos="2945"/>
          <w:tab w:val="center" w:pos="4153"/>
        </w:tabs>
        <w:jc w:val="left"/>
        <w:rPr>
          <w:b/>
        </w:rPr>
      </w:pPr>
    </w:p>
    <w:p w:rsidR="00A85AB3" w:rsidRDefault="00A85AB3">
      <w:pPr>
        <w:rPr>
          <w:rFonts w:ascii="宋体" w:hAnsi="宋体"/>
          <w:b/>
          <w:color w:val="000000"/>
        </w:rPr>
      </w:pPr>
    </w:p>
    <w:p w:rsidR="00A85AB3" w:rsidRDefault="00A85AB3">
      <w:pPr>
        <w:rPr>
          <w:rFonts w:ascii="宋体" w:hAnsi="宋体"/>
          <w:b/>
          <w:color w:val="000000"/>
        </w:rPr>
      </w:pPr>
    </w:p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607C6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课程基本信息</w:t>
      </w:r>
    </w:p>
    <w:tbl>
      <w:tblPr>
        <w:tblW w:w="5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176"/>
        <w:gridCol w:w="1273"/>
        <w:gridCol w:w="708"/>
        <w:gridCol w:w="264"/>
        <w:gridCol w:w="582"/>
        <w:gridCol w:w="1249"/>
        <w:gridCol w:w="266"/>
        <w:gridCol w:w="2184"/>
      </w:tblGrid>
      <w:tr w:rsidR="00A85AB3">
        <w:trPr>
          <w:cantSplit/>
          <w:trHeight w:val="637"/>
          <w:jc w:val="center"/>
        </w:trPr>
        <w:tc>
          <w:tcPr>
            <w:tcW w:w="486" w:type="pct"/>
            <w:vMerge w:val="restar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课程（群）</w:t>
            </w:r>
          </w:p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信息</w:t>
            </w: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课程（群）名称</w:t>
            </w:r>
          </w:p>
        </w:tc>
        <w:tc>
          <w:tcPr>
            <w:tcW w:w="3385" w:type="pct"/>
            <w:gridSpan w:val="7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37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中文课名称</w:t>
            </w:r>
          </w:p>
        </w:tc>
        <w:tc>
          <w:tcPr>
            <w:tcW w:w="1164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270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37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英文课名称</w:t>
            </w:r>
          </w:p>
        </w:tc>
        <w:tc>
          <w:tcPr>
            <w:tcW w:w="1164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270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37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在线课名称</w:t>
            </w:r>
          </w:p>
        </w:tc>
        <w:tc>
          <w:tcPr>
            <w:tcW w:w="1164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课程链接</w:t>
            </w:r>
          </w:p>
        </w:tc>
        <w:tc>
          <w:tcPr>
            <w:tcW w:w="1270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23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课程分类</w:t>
            </w:r>
          </w:p>
        </w:tc>
        <w:tc>
          <w:tcPr>
            <w:tcW w:w="3385" w:type="pct"/>
            <w:gridSpan w:val="7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○专业核心课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○其他专业课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○公共基础课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○素质教育课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A85AB3">
        <w:trPr>
          <w:cantSplit/>
          <w:trHeight w:val="603"/>
          <w:jc w:val="center"/>
        </w:trPr>
        <w:tc>
          <w:tcPr>
            <w:tcW w:w="486" w:type="pct"/>
            <w:vMerge w:val="restar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</w:t>
            </w:r>
          </w:p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  <w:r w:rsidR="007C3AD7">
              <w:rPr>
                <w:rFonts w:ascii="宋体" w:hAnsi="宋体" w:hint="eastAsia"/>
                <w:color w:val="000000"/>
                <w:sz w:val="24"/>
              </w:rPr>
              <w:t>信息</w:t>
            </w: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课程（群）负责人</w:t>
            </w: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439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87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7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61"/>
          <w:jc w:val="center"/>
        </w:trPr>
        <w:tc>
          <w:tcPr>
            <w:tcW w:w="486" w:type="pct"/>
            <w:vMerge/>
            <w:tcBorders>
              <w:right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A85AB3" w:rsidRDefault="00607C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中文课负责人</w:t>
            </w:r>
          </w:p>
        </w:tc>
        <w:tc>
          <w:tcPr>
            <w:tcW w:w="660" w:type="pct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439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95"/>
          <w:jc w:val="center"/>
        </w:trPr>
        <w:tc>
          <w:tcPr>
            <w:tcW w:w="486" w:type="pct"/>
            <w:vMerge/>
            <w:tcBorders>
              <w:right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tcBorders>
              <w:left w:val="single" w:sz="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7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31" w:type="pct"/>
            <w:tcBorders>
              <w:right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34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英文课负责人</w:t>
            </w:r>
          </w:p>
        </w:tc>
        <w:tc>
          <w:tcPr>
            <w:tcW w:w="660" w:type="pct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439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1" w:type="pct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00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7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15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3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607C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在线课负责人</w:t>
            </w:r>
          </w:p>
        </w:tc>
        <w:tc>
          <w:tcPr>
            <w:tcW w:w="130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869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1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33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85AB3" w:rsidRDefault="00CD2C3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5" w:type="pct"/>
            <w:gridSpan w:val="4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85AB3" w:rsidRDefault="00CD2C3E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联系邮箱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24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数字教材</w:t>
            </w:r>
            <w:r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660" w:type="pct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pct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439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tcBorders>
              <w:top w:val="single" w:sz="24" w:space="0" w:color="auto"/>
            </w:tcBorders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31" w:type="pct"/>
            <w:tcBorders>
              <w:top w:val="single" w:sz="24" w:space="0" w:color="auto"/>
            </w:tcBorders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644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027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729"/>
          <w:jc w:val="center"/>
        </w:trPr>
        <w:tc>
          <w:tcPr>
            <w:tcW w:w="486" w:type="pct"/>
            <w:vMerge w:val="restart"/>
            <w:vAlign w:val="center"/>
          </w:tcPr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sz w:val="24"/>
              </w:rPr>
              <w:t>团队</w:t>
            </w:r>
          </w:p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  <w:p w:rsidR="00A85AB3" w:rsidRDefault="00607C6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老师</w:t>
            </w:r>
          </w:p>
        </w:tc>
        <w:tc>
          <w:tcPr>
            <w:tcW w:w="1128" w:type="pct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60" w:type="pct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806" w:type="pct"/>
            <w:gridSpan w:val="3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学院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786" w:type="pct"/>
            <w:gridSpan w:val="2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参与课程</w:t>
            </w:r>
          </w:p>
        </w:tc>
        <w:tc>
          <w:tcPr>
            <w:tcW w:w="1131" w:type="pct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承担工作</w:t>
            </w:r>
          </w:p>
        </w:tc>
      </w:tr>
      <w:tr w:rsidR="00A85AB3">
        <w:trPr>
          <w:cantSplit/>
          <w:trHeight w:val="572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52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60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68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85AB3">
        <w:trPr>
          <w:cantSplit/>
          <w:trHeight w:val="548"/>
          <w:jc w:val="center"/>
        </w:trPr>
        <w:tc>
          <w:tcPr>
            <w:tcW w:w="486" w:type="pct"/>
            <w:vMerge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8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0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6" w:type="pct"/>
            <w:gridSpan w:val="3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1" w:type="pct"/>
            <w:vAlign w:val="center"/>
          </w:tcPr>
          <w:p w:rsidR="00A85AB3" w:rsidRDefault="00A85AB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607C6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课程（群）现状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A85AB3">
        <w:trPr>
          <w:trHeight w:val="779"/>
        </w:trPr>
        <w:tc>
          <w:tcPr>
            <w:tcW w:w="9640" w:type="dxa"/>
            <w:gridSpan w:val="2"/>
            <w:vAlign w:val="center"/>
          </w:tcPr>
          <w:p w:rsidR="00A85AB3" w:rsidRDefault="00607C64">
            <w:pPr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说明各类课程目前开设情况，包括：是否开设、面向对象、是否开展研究型教学、是否开展线上线下混合式教学、开设时间、教材使用情况等。</w:t>
            </w:r>
          </w:p>
        </w:tc>
      </w:tr>
      <w:tr w:rsidR="00A85AB3">
        <w:trPr>
          <w:trHeight w:val="1882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中文课</w:t>
            </w:r>
          </w:p>
        </w:tc>
        <w:tc>
          <w:tcPr>
            <w:tcW w:w="8080" w:type="dxa"/>
          </w:tcPr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1877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ascii="Times New Roman" w:hAnsi="Times New Roman" w:hint="eastAsia"/>
                <w:sz w:val="21"/>
                <w:szCs w:val="15"/>
              </w:rPr>
              <w:t>在线课</w:t>
            </w:r>
          </w:p>
        </w:tc>
        <w:tc>
          <w:tcPr>
            <w:tcW w:w="8080" w:type="dxa"/>
          </w:tcPr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90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全英文（双语）课程</w:t>
            </w:r>
          </w:p>
        </w:tc>
        <w:tc>
          <w:tcPr>
            <w:tcW w:w="8080" w:type="dxa"/>
          </w:tcPr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1900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数字教材</w:t>
            </w:r>
          </w:p>
        </w:tc>
        <w:tc>
          <w:tcPr>
            <w:tcW w:w="8080" w:type="dxa"/>
          </w:tcPr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</w:tc>
      </w:tr>
    </w:tbl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607C6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课程（群）建设总体</w:t>
      </w:r>
      <w:r>
        <w:rPr>
          <w:rFonts w:ascii="黑体" w:eastAsia="黑体" w:hAnsi="黑体"/>
          <w:sz w:val="24"/>
        </w:rPr>
        <w:t>情况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A85AB3">
        <w:trPr>
          <w:trHeight w:val="3987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建设目标</w:t>
            </w:r>
          </w:p>
        </w:tc>
        <w:tc>
          <w:tcPr>
            <w:tcW w:w="8080" w:type="dxa"/>
          </w:tcPr>
          <w:p w:rsidR="00A85AB3" w:rsidRDefault="00607C64">
            <w:pPr>
              <w:spacing w:line="360" w:lineRule="auto"/>
              <w:rPr>
                <w:rFonts w:ascii="宋体" w:hAnsi="宋体"/>
                <w:sz w:val="21"/>
              </w:rPr>
            </w:pPr>
            <w:bookmarkStart w:id="1" w:name="c14"/>
            <w:bookmarkEnd w:id="1"/>
            <w:r>
              <w:rPr>
                <w:rFonts w:ascii="宋体" w:hAnsi="宋体" w:hint="eastAsia"/>
                <w:sz w:val="21"/>
              </w:rPr>
              <w:t>总体目标（明确“</w:t>
            </w:r>
            <w:r>
              <w:rPr>
                <w:rFonts w:ascii="宋体" w:hAnsi="宋体" w:hint="eastAsia"/>
                <w:sz w:val="21"/>
              </w:rPr>
              <w:t>AI+XR</w:t>
            </w:r>
            <w:r>
              <w:rPr>
                <w:rFonts w:ascii="宋体" w:hAnsi="宋体" w:hint="eastAsia"/>
                <w:sz w:val="21"/>
              </w:rPr>
              <w:t>”教学场景的搭建，完成数字教材出版，以及课程群建设总体目标，包括</w:t>
            </w:r>
            <w:r>
              <w:rPr>
                <w:rFonts w:ascii="宋体" w:hAnsi="宋体"/>
                <w:sz w:val="21"/>
              </w:rPr>
              <w:t>三年内</w:t>
            </w:r>
            <w:r>
              <w:rPr>
                <w:rFonts w:ascii="宋体" w:hAnsi="宋体" w:hint="eastAsia"/>
                <w:sz w:val="21"/>
              </w:rPr>
              <w:t>相应</w:t>
            </w:r>
            <w:r>
              <w:rPr>
                <w:rFonts w:ascii="宋体" w:hAnsi="宋体"/>
                <w:sz w:val="21"/>
              </w:rPr>
              <w:t>一流专业、一流课程、一流教材</w:t>
            </w:r>
            <w:r>
              <w:rPr>
                <w:rFonts w:ascii="宋体" w:hAnsi="宋体" w:hint="eastAsia"/>
                <w:sz w:val="21"/>
              </w:rPr>
              <w:t>计划</w:t>
            </w:r>
            <w:r>
              <w:rPr>
                <w:rFonts w:ascii="宋体" w:hAnsi="宋体"/>
                <w:sz w:val="21"/>
              </w:rPr>
              <w:t>取得的</w:t>
            </w:r>
            <w:r>
              <w:rPr>
                <w:rFonts w:ascii="宋体" w:hAnsi="宋体" w:hint="eastAsia"/>
                <w:sz w:val="21"/>
              </w:rPr>
              <w:t>成绩）</w:t>
            </w: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1553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lastRenderedPageBreak/>
              <w:t>预期</w:t>
            </w:r>
            <w:r>
              <w:rPr>
                <w:rFonts w:ascii="宋体" w:hAnsi="宋体"/>
                <w:sz w:val="21"/>
                <w:szCs w:val="15"/>
              </w:rPr>
              <w:t>学习成果及内容</w:t>
            </w:r>
          </w:p>
        </w:tc>
        <w:tc>
          <w:tcPr>
            <w:tcW w:w="8080" w:type="dxa"/>
          </w:tcPr>
          <w:p w:rsidR="00A85AB3" w:rsidRDefault="00607C64">
            <w:pPr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明确课程预期学习成果、课程内容，以及课程内容和预期学习成果之间的对应支撑关系</w:t>
            </w: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1552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课程</w:t>
            </w:r>
            <w:r>
              <w:rPr>
                <w:rFonts w:ascii="宋体" w:hAnsi="宋体"/>
                <w:sz w:val="21"/>
                <w:szCs w:val="15"/>
              </w:rPr>
              <w:t>教学策略</w:t>
            </w:r>
          </w:p>
        </w:tc>
        <w:tc>
          <w:tcPr>
            <w:tcW w:w="8080" w:type="dxa"/>
          </w:tcPr>
          <w:p w:rsidR="00A85AB3" w:rsidRDefault="00607C64">
            <w:pPr>
              <w:jc w:val="lef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举例一门</w:t>
            </w:r>
            <w:r>
              <w:rPr>
                <w:rFonts w:ascii="宋体" w:hAnsi="宋体"/>
                <w:sz w:val="21"/>
              </w:rPr>
              <w:t>课程说明如何针对</w:t>
            </w:r>
            <w:r>
              <w:rPr>
                <w:rFonts w:ascii="宋体" w:hAnsi="宋体" w:hint="eastAsia"/>
                <w:sz w:val="21"/>
              </w:rPr>
              <w:t>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ascii="宋体" w:hAnsi="宋体" w:hint="eastAsia"/>
                <w:sz w:val="21"/>
              </w:rPr>
              <w:t>设计</w:t>
            </w:r>
            <w:r>
              <w:rPr>
                <w:rFonts w:ascii="宋体" w:hAnsi="宋体"/>
                <w:sz w:val="21"/>
              </w:rPr>
              <w:t>相应的教学策略</w:t>
            </w: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jc w:val="left"/>
              <w:rPr>
                <w:rFonts w:ascii="宋体" w:hAnsi="宋体"/>
                <w:sz w:val="21"/>
              </w:rPr>
            </w:pPr>
          </w:p>
        </w:tc>
      </w:tr>
      <w:tr w:rsidR="00A85AB3">
        <w:trPr>
          <w:trHeight w:val="2967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达成</w:t>
            </w:r>
            <w:r>
              <w:rPr>
                <w:rFonts w:ascii="宋体" w:hAnsi="宋体"/>
                <w:sz w:val="21"/>
                <w:szCs w:val="15"/>
              </w:rPr>
              <w:t>情况</w:t>
            </w:r>
            <w:r>
              <w:rPr>
                <w:rFonts w:ascii="宋体" w:hAnsi="宋体" w:hint="eastAsia"/>
                <w:sz w:val="21"/>
                <w:szCs w:val="15"/>
              </w:rPr>
              <w:t>评价</w:t>
            </w:r>
          </w:p>
        </w:tc>
        <w:tc>
          <w:tcPr>
            <w:tcW w:w="8080" w:type="dxa"/>
          </w:tcPr>
          <w:p w:rsidR="00A85AB3" w:rsidRDefault="00607C64">
            <w:pPr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举例一门</w:t>
            </w:r>
            <w:r>
              <w:rPr>
                <w:rFonts w:ascii="宋体" w:hAnsi="宋体"/>
                <w:sz w:val="21"/>
              </w:rPr>
              <w:t>课程说明设计了能够</w:t>
            </w:r>
            <w:r>
              <w:rPr>
                <w:rFonts w:ascii="宋体" w:hAnsi="宋体" w:hint="eastAsia"/>
                <w:sz w:val="21"/>
              </w:rPr>
              <w:t>对预期学习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ascii="宋体" w:hAnsi="宋体" w:hint="eastAsia"/>
                <w:sz w:val="21"/>
              </w:rPr>
              <w:t>达成</w:t>
            </w:r>
            <w:r>
              <w:rPr>
                <w:rFonts w:ascii="宋体" w:hAnsi="宋体"/>
                <w:sz w:val="21"/>
              </w:rPr>
              <w:t>情况</w:t>
            </w:r>
            <w:r>
              <w:rPr>
                <w:rFonts w:ascii="宋体" w:hAnsi="宋体" w:hint="eastAsia"/>
                <w:sz w:val="21"/>
              </w:rPr>
              <w:t>评价的</w:t>
            </w:r>
            <w:r>
              <w:rPr>
                <w:rFonts w:ascii="宋体" w:hAnsi="宋体"/>
                <w:sz w:val="21"/>
              </w:rPr>
              <w:t>方法和标准</w:t>
            </w:r>
          </w:p>
        </w:tc>
      </w:tr>
      <w:tr w:rsidR="00A85AB3">
        <w:trPr>
          <w:trHeight w:val="2967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t>主要创新点</w:t>
            </w:r>
          </w:p>
        </w:tc>
        <w:tc>
          <w:tcPr>
            <w:tcW w:w="8080" w:type="dxa"/>
          </w:tcPr>
          <w:p w:rsidR="00A85AB3" w:rsidRDefault="00A85AB3">
            <w:pPr>
              <w:rPr>
                <w:rFonts w:ascii="宋体" w:hAnsi="宋体"/>
                <w:sz w:val="21"/>
              </w:rPr>
            </w:pPr>
          </w:p>
        </w:tc>
      </w:tr>
      <w:tr w:rsidR="00A85AB3">
        <w:trPr>
          <w:cantSplit/>
          <w:trHeight w:val="4655"/>
        </w:trPr>
        <w:tc>
          <w:tcPr>
            <w:tcW w:w="1560" w:type="dxa"/>
            <w:vAlign w:val="center"/>
          </w:tcPr>
          <w:p w:rsidR="00A85AB3" w:rsidRDefault="00607C64"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ascii="宋体" w:hAnsi="宋体" w:hint="eastAsia"/>
                <w:sz w:val="21"/>
                <w:szCs w:val="15"/>
              </w:rPr>
              <w:lastRenderedPageBreak/>
              <w:t>项目主要</w:t>
            </w:r>
            <w:r>
              <w:rPr>
                <w:rFonts w:ascii="宋体" w:hAnsi="宋体"/>
                <w:sz w:val="21"/>
                <w:szCs w:val="15"/>
              </w:rPr>
              <w:t>内容和进</w:t>
            </w:r>
            <w:r>
              <w:rPr>
                <w:rFonts w:ascii="宋体" w:hAnsi="宋体" w:hint="eastAsia"/>
                <w:sz w:val="21"/>
                <w:szCs w:val="15"/>
              </w:rPr>
              <w:t>度</w:t>
            </w:r>
            <w:r>
              <w:rPr>
                <w:rFonts w:ascii="宋体" w:hAnsi="宋体"/>
                <w:sz w:val="21"/>
                <w:szCs w:val="15"/>
              </w:rPr>
              <w:t>安排</w:t>
            </w:r>
          </w:p>
        </w:tc>
        <w:tc>
          <w:tcPr>
            <w:tcW w:w="8080" w:type="dxa"/>
          </w:tcPr>
          <w:p w:rsidR="00A85AB3" w:rsidRDefault="00607C64">
            <w:pPr>
              <w:rPr>
                <w:rFonts w:ascii="宋体" w:hAnsi="宋体"/>
                <w:sz w:val="21"/>
              </w:rPr>
            </w:pPr>
            <w:bookmarkStart w:id="2" w:name="c40"/>
            <w:bookmarkEnd w:id="2"/>
            <w:r>
              <w:rPr>
                <w:rFonts w:ascii="宋体" w:hAnsi="宋体" w:hint="eastAsia"/>
                <w:sz w:val="21"/>
              </w:rPr>
              <w:t>主要建设内容（包括：数字化教材出版、</w:t>
            </w:r>
            <w:r>
              <w:rPr>
                <w:rFonts w:ascii="宋体" w:hAnsi="宋体" w:hint="eastAsia"/>
                <w:sz w:val="21"/>
              </w:rPr>
              <w:t>AI+XR</w:t>
            </w:r>
            <w:r>
              <w:rPr>
                <w:rFonts w:ascii="宋体" w:hAnsi="宋体" w:hint="eastAsia"/>
                <w:sz w:val="21"/>
              </w:rPr>
              <w:t>未来课堂等）</w:t>
            </w: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A85AB3">
            <w:pPr>
              <w:rPr>
                <w:rFonts w:ascii="宋体" w:hAnsi="宋体"/>
                <w:sz w:val="21"/>
              </w:rPr>
            </w:pPr>
          </w:p>
          <w:p w:rsidR="00A85AB3" w:rsidRDefault="00607C64">
            <w:pPr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进度安排（明确</w:t>
            </w:r>
            <w:r>
              <w:rPr>
                <w:rFonts w:ascii="宋体" w:hAnsi="宋体"/>
                <w:sz w:val="21"/>
              </w:rPr>
              <w:t>上线时间</w:t>
            </w:r>
            <w:r>
              <w:rPr>
                <w:rFonts w:ascii="宋体" w:hAnsi="宋体" w:hint="eastAsia"/>
                <w:sz w:val="21"/>
              </w:rPr>
              <w:t>和</w:t>
            </w:r>
            <w:r>
              <w:rPr>
                <w:rFonts w:ascii="宋体" w:hAnsi="宋体"/>
                <w:sz w:val="21"/>
              </w:rPr>
              <w:t>完成两</w:t>
            </w:r>
            <w:r>
              <w:rPr>
                <w:rFonts w:ascii="宋体" w:hAnsi="宋体" w:hint="eastAsia"/>
                <w:sz w:val="21"/>
              </w:rPr>
              <w:t>轮次</w:t>
            </w:r>
            <w:r>
              <w:rPr>
                <w:rFonts w:ascii="宋体" w:hAnsi="宋体"/>
                <w:sz w:val="21"/>
              </w:rPr>
              <w:t>运行的时间</w:t>
            </w:r>
            <w:r>
              <w:rPr>
                <w:rFonts w:ascii="宋体" w:hAnsi="宋体" w:hint="eastAsia"/>
                <w:sz w:val="21"/>
              </w:rPr>
              <w:t>）</w:t>
            </w:r>
          </w:p>
          <w:p w:rsidR="00A85AB3" w:rsidRDefault="00607C6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ascii="Times New Roman" w:hAnsi="Times New Roman" w:hint="eastAsia"/>
                <w:sz w:val="21"/>
              </w:rPr>
              <w:t>、</w:t>
            </w:r>
          </w:p>
          <w:p w:rsidR="00A85AB3" w:rsidRDefault="00607C6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  <w:r>
              <w:rPr>
                <w:rFonts w:ascii="Times New Roman" w:hAnsi="Times New Roman" w:hint="eastAsia"/>
                <w:sz w:val="21"/>
              </w:rPr>
              <w:t>、</w:t>
            </w:r>
          </w:p>
          <w:p w:rsidR="00A85AB3" w:rsidRDefault="00607C6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</w:t>
            </w:r>
            <w:r>
              <w:rPr>
                <w:rFonts w:ascii="Times New Roman" w:hAnsi="Times New Roman" w:hint="eastAsia"/>
                <w:sz w:val="21"/>
              </w:rPr>
              <w:t>、</w:t>
            </w:r>
          </w:p>
          <w:p w:rsidR="00A85AB3" w:rsidRDefault="00607C6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57150</wp:posOffset>
                      </wp:positionV>
                      <wp:extent cx="371475" cy="428625"/>
                      <wp:effectExtent l="6350" t="11430" r="12700" b="7620"/>
                      <wp:wrapSquare wrapText="bothSides"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A85AB3" w:rsidRDefault="00607C64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……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5.15pt;margin-top:4.5pt;height:33.75pt;width:29.2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MXX1bNQAAAAH&#10;AQAADwAAAGRycy9kb3ducmV2LnhtbE2PwU7DMBBE70j8g7VI3Fo7BUoT4lSigju0/QA3XpJAvE5t&#10;Jw1/z3KC42hGM2/K7ex6MWGInScN2VKBQKq97ajRcDy8LjYgYjJkTe8JNXxjhG11fVWawvoLveO0&#10;T43gEoqF0dCmNBRSxrpFZ+LSD0jsffjgTGIZGmmDuXC56+VKqbV0piNeaM2Auxbrr/3oNMj+eJ4P&#10;z+ewq98+cZwnm7+YXOvbm0w9gUg4p78w/OIzOlTMdPIj2Sh6DYtM3XFUQ86X2L/frECcNDyuH0BW&#10;pfzPX/0AUEsDBBQAAAAIAIdO4kArcAqCOwIAAIgEAAAOAAAAZHJzL2Uyb0RvYy54bWytVM2O0zAQ&#10;viPxDpbvNG1pd7tR09XSqghp+ZEWuLuO01jYHmO7TfoC7Btw4sKd5+pzMHaypVouK0QOqScz/uab&#10;b2Y6v261InvhvART0NFgSIkwHEpptgX99HH9YkaJD8yUTIERBT0IT68Xz5/NG5uLMdSgSuEIghif&#10;N7agdQg2zzLPa6GZH4AVBp0VOM0Cmm6blY41iK5VNh4OL7IGXGkdcOE9fl11TtojuqcAQlVJLlbA&#10;d1qY0KE6oVjAknwtraeLxLaqBA/vq8qLQFRBsdKQ3pgEz5v4zhZzlm8ds7XkPQX2FAqPatJMGkx6&#10;glqxwMjOyb+gtOQOPFRhwEFnXSFJEaxiNHykzV3NrEi1oNTenkT3/w+Wv9t/cESWOAmUGKax4cfv&#10;98cfv44/v5FRlKexPseoO4txoX0FbQyNpXp7C/yLJwaWNTNbceMcNLVgJdJLN7Ozqx2OjyCb5i2U&#10;mIftAiSgtnI6AqIaBNGxNYdTa0QbCMePLy9Hk8spJRxdk/HsYjyN3DKWP1y2zofXAjSJh4I67HwC&#10;Z/tbH7rQh5BEHpQs11KpZLjtZqkc2TOcknV6enR/HqYMaQp6NcXc/wqhZcDlUVIXdDaMT59HGSwm&#10;yhUV6rQK7abt5d9AeUDhHHTji8uLB8E+4y8lDQ5vQf3XHXOCEvXGoPxXo8kkTnsyJtPLMRru3LM5&#10;9zDDa8CdQLDuuAzdhuysk9sac3UNN3CDLatkkjOS7Xj1zHFAU0P6ZYobcG6nqD9/I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XX1bNQAAAAHAQAADwAAAAAAAAABACAAAAAiAAAAZHJzL2Rvd25y&#10;ZXYueG1sUEsBAhQAFAAAAAgAh07iQCtwCoI7AgAAiAQAAA4AAAAAAAAAAQAgAAAAIwEAAGRycy9l&#10;Mm9Eb2MueG1sUEsFBgAAAAAGAAYAWQEAANAFAAAAAA==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 w14:paraId="306CBE5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……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85AB3" w:rsidRDefault="00A85AB3">
            <w:pPr>
              <w:rPr>
                <w:rFonts w:ascii="Times New Roman" w:hAnsi="Times New Roman"/>
                <w:sz w:val="21"/>
              </w:rPr>
            </w:pPr>
          </w:p>
          <w:p w:rsidR="00A85AB3" w:rsidRDefault="00A85AB3">
            <w:pPr>
              <w:rPr>
                <w:rFonts w:ascii="Times New Roman" w:hAnsi="Times New Roman"/>
                <w:sz w:val="21"/>
              </w:rPr>
            </w:pPr>
          </w:p>
          <w:p w:rsidR="00A85AB3" w:rsidRDefault="00607C64">
            <w:pPr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i</w:t>
            </w:r>
            <w:proofErr w:type="spellEnd"/>
            <w:r>
              <w:rPr>
                <w:rFonts w:ascii="Times New Roman" w:hAnsi="Times New Roman" w:hint="eastAsia"/>
                <w:sz w:val="21"/>
              </w:rPr>
              <w:t>、符合</w:t>
            </w:r>
            <w:r>
              <w:rPr>
                <w:rFonts w:ascii="Times New Roman" w:hAnsi="Times New Roman"/>
                <w:sz w:val="21"/>
              </w:rPr>
              <w:t>国拨经费执行进度要求。</w:t>
            </w:r>
          </w:p>
          <w:p w:rsidR="00A85AB3" w:rsidRDefault="00607C64">
            <w:pPr>
              <w:rPr>
                <w:rFonts w:ascii="宋体" w:hAnsi="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</w:t>
            </w:r>
            <w:r>
              <w:rPr>
                <w:rFonts w:ascii="Times New Roman" w:hAnsi="Times New Roman" w:hint="eastAsia"/>
                <w:sz w:val="21"/>
              </w:rPr>
              <w:t>、</w:t>
            </w:r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202</w:t>
            </w:r>
            <w:r>
              <w:rPr>
                <w:rFonts w:ascii="宋体" w:hAnsi="宋体"/>
                <w:b/>
                <w:bCs/>
                <w:color w:val="FF0000"/>
                <w:sz w:val="21"/>
              </w:rPr>
              <w:t>7</w:t>
            </w:r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21"/>
              </w:rPr>
              <w:t>12</w:t>
            </w:r>
            <w:r>
              <w:rPr>
                <w:rFonts w:ascii="宋体" w:hAnsi="宋体" w:hint="eastAsia"/>
                <w:sz w:val="21"/>
              </w:rPr>
              <w:t>完成项目</w:t>
            </w:r>
            <w:r>
              <w:rPr>
                <w:rFonts w:ascii="宋体" w:hAnsi="宋体"/>
                <w:sz w:val="21"/>
              </w:rPr>
              <w:t>总结，评估建设内容完成情况，建设目标和预期成效达成情况。</w:t>
            </w:r>
          </w:p>
        </w:tc>
      </w:tr>
    </w:tbl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607C6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课程（群）负责人所在学院意见</w:t>
      </w:r>
    </w:p>
    <w:tbl>
      <w:tblPr>
        <w:tblpPr w:leftFromText="180" w:rightFromText="180" w:vertAnchor="text" w:horzAnchor="page" w:tblpX="1160" w:tblpY="2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85AB3">
        <w:trPr>
          <w:trHeight w:val="2720"/>
        </w:trPr>
        <w:tc>
          <w:tcPr>
            <w:tcW w:w="9634" w:type="dxa"/>
          </w:tcPr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607C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单位（盖章）：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负责人（签字）：</w:t>
            </w: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607C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607C6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专家评审意见</w:t>
      </w:r>
    </w:p>
    <w:tbl>
      <w:tblPr>
        <w:tblpPr w:leftFromText="180" w:rightFromText="180" w:vertAnchor="text" w:horzAnchor="page" w:tblpX="1160" w:tblpY="2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A85AB3">
        <w:trPr>
          <w:trHeight w:val="2720"/>
        </w:trPr>
        <w:tc>
          <w:tcPr>
            <w:tcW w:w="9634" w:type="dxa"/>
          </w:tcPr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607C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单位（盖章）：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负责人（签字）：</w:t>
            </w:r>
          </w:p>
          <w:p w:rsidR="00A85AB3" w:rsidRDefault="00A85AB3">
            <w:pPr>
              <w:rPr>
                <w:rFonts w:ascii="宋体" w:hAnsi="宋体"/>
                <w:color w:val="000000"/>
                <w:sz w:val="24"/>
              </w:rPr>
            </w:pPr>
          </w:p>
          <w:p w:rsidR="00A85AB3" w:rsidRDefault="00607C6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85AB3" w:rsidRDefault="00A85AB3">
      <w:pPr>
        <w:rPr>
          <w:rFonts w:ascii="黑体" w:eastAsia="黑体" w:hAnsi="黑体"/>
          <w:sz w:val="24"/>
        </w:rPr>
      </w:pPr>
    </w:p>
    <w:p w:rsidR="00A85AB3" w:rsidRDefault="00A85AB3"/>
    <w:sectPr w:rsidR="00A85AB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C64" w:rsidRDefault="00607C64">
      <w:r>
        <w:separator/>
      </w:r>
    </w:p>
  </w:endnote>
  <w:endnote w:type="continuationSeparator" w:id="0">
    <w:p w:rsidR="00607C64" w:rsidRDefault="0060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AB3" w:rsidRDefault="00607C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5AB3" w:rsidRDefault="00607C6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V+TKoJ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NlweecWWGo4cfbH8efv4+/&#10;vrN5tKd1PqesG0d5oXsLHQ1NkurdFcivnlm4rIXdqgtEaGslSqI3iy+ze097HB9BNu0HKKmO2AVI&#10;QF2FJnpHbjBCp9YcTq1RXWCSDl+evZjThaSb2fM3r6epc5nIx7cOfXinwLAYFByp8Qlb7K98iFxE&#10;PqbEUhbWumlS8xv71wElxpPEPdLtiYdu0w1ebKA8kAqEfpboJ1FQA37jrKU5Krilb8NZ896SD3Hk&#10;xgDHYDMGwkp6WPDAWR9ehn40dw71tibc0ekL8mqtk5Boas9hYEmTkfQNUxxH7/4+Zf35ucs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1u5d9AAAAACAQAADwAAAAAAAAABACAAAAAiAAAAZHJzL2Rv&#10;d25yZXYueG1sUEsBAhQAFAAAAAgAh07iQKV+TKo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B66F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C64" w:rsidRDefault="00607C64">
      <w:r>
        <w:separator/>
      </w:r>
    </w:p>
  </w:footnote>
  <w:footnote w:type="continuationSeparator" w:id="0">
    <w:p w:rsidR="00607C64" w:rsidRDefault="0060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EA"/>
    <w:rsid w:val="003C2BBF"/>
    <w:rsid w:val="00522678"/>
    <w:rsid w:val="0055413D"/>
    <w:rsid w:val="00607C64"/>
    <w:rsid w:val="006A50DC"/>
    <w:rsid w:val="007C3AD7"/>
    <w:rsid w:val="00A24BEA"/>
    <w:rsid w:val="00A85AB3"/>
    <w:rsid w:val="00B96808"/>
    <w:rsid w:val="00CD2C3E"/>
    <w:rsid w:val="00F46EA4"/>
    <w:rsid w:val="137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19E24B"/>
  <w15:docId w15:val="{7483A9B1-D017-42E6-A401-87867809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2025-10-24T03:50:00Z</dcterms:created>
  <dcterms:modified xsi:type="dcterms:W3CDTF">2025-10-28T07:00:00Z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eyJoZGlkIjoiM2VmMzZkM2ZkMGFkYmM0NmVmYTkwMmNmZGUxMmFlOGMiLCJ1c2VySWQiOiIyNjI0MDMwNDQifQ==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834E070EEF04402B907318A3B4364E48_12</vt:lpwstr>
  </property>
</Properties>
</file>