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59DA" w14:textId="77777777" w:rsidR="00174591" w:rsidRDefault="002459C6">
      <w:pPr>
        <w:jc w:val="center"/>
        <w:rPr>
          <w:rFonts w:ascii="方正公文小标宋" w:eastAsia="方正公文小标宋" w:hAnsi="方正公文小标宋" w:cs="方正公文小标宋"/>
          <w:sz w:val="40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2025-2026</w:t>
      </w:r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学年第一</w:t>
      </w:r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学期“本</w:t>
      </w:r>
      <w:proofErr w:type="gramStart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研</w:t>
      </w:r>
      <w:proofErr w:type="gramEnd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贯通课”试点</w:t>
      </w:r>
    </w:p>
    <w:p w14:paraId="39640309" w14:textId="77777777" w:rsidR="00174591" w:rsidRDefault="002459C6">
      <w:pPr>
        <w:jc w:val="center"/>
        <w:rPr>
          <w:rFonts w:ascii="方正公文小标宋" w:eastAsia="方正公文小标宋" w:hAnsi="方正公文小标宋" w:cs="方正公文小标宋"/>
          <w:sz w:val="40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选课工作安排</w:t>
      </w:r>
    </w:p>
    <w:p w14:paraId="4034A039" w14:textId="77777777" w:rsidR="00174591" w:rsidRDefault="00174591">
      <w:pPr>
        <w:jc w:val="center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p w14:paraId="37705A8A" w14:textId="77777777" w:rsidR="00174591" w:rsidRDefault="002459C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贯通课”定义以及设置</w:t>
      </w:r>
    </w:p>
    <w:p w14:paraId="2899BB2D" w14:textId="77777777" w:rsidR="00174591" w:rsidRDefault="0024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贯通课程应为本科生培养方案中标记“本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贯通课”的课程，其定义具体见《北京理工大学“本研贯通课”管理办法（征求意见稿）》。建议以研究生学科（领域）的培养方向设置本科生选修课模块，以便本科生根据自身学术志趣选修本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贯通课。</w:t>
      </w:r>
    </w:p>
    <w:p w14:paraId="1DB758DD" w14:textId="77777777" w:rsidR="00174591" w:rsidRDefault="002459C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（二）组织试点选课</w:t>
      </w:r>
    </w:p>
    <w:p w14:paraId="03E7E4C0" w14:textId="77777777" w:rsidR="00174591" w:rsidRDefault="002459C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选课时间要求</w:t>
      </w:r>
    </w:p>
    <w:p w14:paraId="5B5B890A" w14:textId="77777777" w:rsidR="00174591" w:rsidRDefault="0024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试点课程开课时间应在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日（教学第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周）后，教务部、教学运行与考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中心将于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日前组织“本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贯通课”选课工作。</w:t>
      </w:r>
    </w:p>
    <w:p w14:paraId="61A534A6" w14:textId="77777777" w:rsidR="00174591" w:rsidRDefault="002459C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具体内容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</w:p>
    <w:p w14:paraId="19E1B35A" w14:textId="77777777" w:rsidR="00174591" w:rsidRDefault="0024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）各专业进一步核查培养方案中标记的本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贯通课。对于符合条件、但未建立本科课程编号的本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贯通课，应先在本科教务系</w:t>
      </w:r>
      <w:r>
        <w:rPr>
          <w:rFonts w:ascii="仿宋_GB2312" w:eastAsia="仿宋_GB2312" w:hAnsi="仿宋_GB2312" w:cs="仿宋_GB2312" w:hint="eastAsia"/>
          <w:sz w:val="32"/>
          <w:szCs w:val="32"/>
        </w:rPr>
        <w:t>统申请新开课，录入课程相关信息、编写课程大纲。</w:t>
      </w:r>
    </w:p>
    <w:p w14:paraId="02AA3E85" w14:textId="77777777" w:rsidR="00174591" w:rsidRDefault="0024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/>
          <w:sz w:val="32"/>
          <w:szCs w:val="32"/>
        </w:rPr>
        <w:t>2)</w:t>
      </w:r>
      <w:r>
        <w:rPr>
          <w:rFonts w:ascii="仿宋_GB2312" w:eastAsia="仿宋_GB2312" w:hAnsi="仿宋_GB2312" w:cs="仿宋_GB2312" w:hint="eastAsia"/>
          <w:sz w:val="32"/>
          <w:szCs w:val="32"/>
        </w:rPr>
        <w:t>新建课程完成后，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请确定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课程容量等信息，认真填写《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2025-2026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学期本研贯通课试点开课信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息统计表》（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见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附件）。对于已建立本科课程编号且开课的“本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贯通课”信息也</w:t>
      </w:r>
      <w:r>
        <w:rPr>
          <w:rFonts w:ascii="仿宋_GB2312" w:eastAsia="仿宋_GB2312" w:hAnsi="仿宋_GB2312" w:cs="仿宋_GB2312"/>
          <w:sz w:val="32"/>
          <w:szCs w:val="32"/>
        </w:rPr>
        <w:t>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填入上述附件，一并上报。请</w:t>
      </w:r>
      <w:hyperlink r:id="rId6" w:history="1">
        <w:r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于</w:t>
        </w:r>
        <w:r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9</w:t>
        </w:r>
        <w:r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Style w:val="a7"/>
            <w:rFonts w:ascii="仿宋_GB2312" w:eastAsia="仿宋_GB2312" w:hAnsi="仿宋_GB2312" w:cs="仿宋_GB2312"/>
            <w:sz w:val="32"/>
            <w:szCs w:val="32"/>
          </w:rPr>
          <w:t>1</w:t>
        </w:r>
        <w:r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7</w:t>
        </w:r>
        <w:r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日前将统计表</w:t>
        </w:r>
        <w:r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Excel</w:t>
        </w:r>
        <w:r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电子版以及责任教授签字盖章扫描版发送至</w:t>
        </w:r>
        <w:r>
          <w:rPr>
            <w:rStyle w:val="a7"/>
            <w:rFonts w:ascii="仿宋_GB2312" w:eastAsia="仿宋_GB2312" w:hAnsi="仿宋_GB2312" w:cs="仿宋_GB2312" w:hint="eastAsia"/>
            <w:sz w:val="32"/>
            <w:szCs w:val="32"/>
          </w:rPr>
          <w:t>songjia</w:t>
        </w:r>
        <w:r>
          <w:rPr>
            <w:rStyle w:val="a7"/>
            <w:rFonts w:ascii="仿宋_GB2312" w:eastAsia="仿宋_GB2312" w:hAnsi="仿宋_GB2312" w:cs="仿宋_GB2312"/>
            <w:sz w:val="32"/>
            <w:szCs w:val="32"/>
          </w:rPr>
          <w:t>@bit.edu.cn</w:t>
        </w:r>
      </w:hyperlink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582D17FB" w14:textId="77777777" w:rsidR="00174591" w:rsidRDefault="0024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）其他说明。本次试点不做硬性要求，鼓励学科专业优势专业开展试点。试点的本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贯通课，本科生、研究生可编排在同一时间、空间学习，课程学时可纳入教师本科授课学时，但工作量不重复计算。请各学院提前做好本科生本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贯通课选课的建设、指导及宣传工作，确保选</w:t>
      </w:r>
      <w:r>
        <w:rPr>
          <w:rFonts w:ascii="仿宋_GB2312" w:eastAsia="仿宋_GB2312" w:hAnsi="仿宋_GB2312" w:cs="仿宋_GB2312" w:hint="eastAsia"/>
          <w:sz w:val="32"/>
          <w:szCs w:val="32"/>
        </w:rPr>
        <w:t>课工作平稳有序开展。</w:t>
      </w:r>
    </w:p>
    <w:p w14:paraId="5A95625B" w14:textId="77777777" w:rsidR="00174591" w:rsidRDefault="001745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0E66F07" w14:textId="72A04944" w:rsidR="00174591" w:rsidRDefault="0024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17459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2025-2026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</w:t>
      </w:r>
      <w:r w:rsidR="00C10F8F">
        <w:rPr>
          <w:rFonts w:ascii="仿宋_GB2312" w:eastAsia="仿宋_GB2312" w:hAnsi="仿宋_GB2312" w:cs="仿宋_GB2312" w:hint="eastAsia"/>
          <w:sz w:val="32"/>
          <w:szCs w:val="32"/>
        </w:rPr>
        <w:t>秋季</w:t>
      </w:r>
      <w:r>
        <w:rPr>
          <w:rFonts w:ascii="仿宋_GB2312" w:eastAsia="仿宋_GB2312" w:hAnsi="仿宋_GB2312" w:cs="仿宋_GB2312" w:hint="eastAsia"/>
          <w:sz w:val="32"/>
          <w:szCs w:val="32"/>
        </w:rPr>
        <w:t>学期本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贯通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课试点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开课信息统计表</w:t>
      </w: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1718"/>
        <w:gridCol w:w="777"/>
        <w:gridCol w:w="915"/>
        <w:gridCol w:w="746"/>
        <w:gridCol w:w="1279"/>
        <w:gridCol w:w="2162"/>
        <w:gridCol w:w="1442"/>
        <w:gridCol w:w="666"/>
        <w:gridCol w:w="666"/>
        <w:gridCol w:w="1993"/>
      </w:tblGrid>
      <w:tr w:rsidR="00174591" w14:paraId="2CB7D98C" w14:textId="77777777">
        <w:trPr>
          <w:trHeight w:val="1395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D1DC8" w14:textId="77777777" w:rsidR="00174591" w:rsidRDefault="002459C6">
            <w:pPr>
              <w:widowControl/>
              <w:jc w:val="lef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lastRenderedPageBreak/>
              <w:t>附件</w:t>
            </w:r>
          </w:p>
          <w:p w14:paraId="02ADB773" w14:textId="2C24C8F3" w:rsidR="00174591" w:rsidRDefault="002459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XX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学院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2025-2026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学年</w:t>
            </w:r>
            <w:r w:rsidR="00C10F8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秋季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学期本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贯通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课试点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开课信息统计表</w:t>
            </w:r>
          </w:p>
        </w:tc>
      </w:tr>
      <w:tr w:rsidR="00174591" w14:paraId="2AB14B3A" w14:textId="77777777">
        <w:trPr>
          <w:trHeight w:val="600"/>
        </w:trPr>
        <w:tc>
          <w:tcPr>
            <w:tcW w:w="7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62B7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试点开设本科生课程信息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4AE22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已开设研究生课程信息</w:t>
            </w:r>
          </w:p>
        </w:tc>
      </w:tr>
      <w:tr w:rsidR="00174591" w14:paraId="4610941E" w14:textId="77777777">
        <w:trPr>
          <w:trHeight w:val="60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1F8C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897F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课程编码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AFC30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B1B15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选课容量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F5D2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416A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开设专业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47F1D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CBE48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课程编码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6F46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5C3D8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C210" w14:textId="77777777" w:rsidR="00174591" w:rsidRDefault="002459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开设学科（领域）</w:t>
            </w:r>
          </w:p>
        </w:tc>
      </w:tr>
      <w:tr w:rsidR="00174591" w14:paraId="6FCB7396" w14:textId="77777777">
        <w:trPr>
          <w:trHeight w:val="60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DCB14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F9F15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D8EE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651AB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11A26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71E1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EE33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F76B2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90EA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4A034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990C8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591" w14:paraId="6AFA8ECC" w14:textId="77777777">
        <w:trPr>
          <w:trHeight w:val="60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E159B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CA59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422AE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D7D5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2C83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9B19A" w14:textId="77777777" w:rsidR="00174591" w:rsidRDefault="001745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F59A4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E510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6D3B4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FD10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367CF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591" w14:paraId="4956B970" w14:textId="77777777">
        <w:trPr>
          <w:trHeight w:val="60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8F727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46CB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4647F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20129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8D28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E0583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E85D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ACC4C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45DB2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23301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4B6FB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591" w14:paraId="72806153" w14:textId="77777777">
        <w:trPr>
          <w:trHeight w:val="60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89479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E4948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1FD3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D133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9DD2F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0A84E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D43DA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4F41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76549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788AA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F4F74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591" w14:paraId="5C71D073" w14:textId="77777777">
        <w:trPr>
          <w:trHeight w:val="60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52090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64DA4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7231A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EE28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B12A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F821C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CF0C0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FCBAC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56917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A314F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9508F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591" w14:paraId="61F521C2" w14:textId="77777777">
        <w:trPr>
          <w:trHeight w:val="60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D25A9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6AA4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4776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616DD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92C2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ABB89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BFE7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9469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C616E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3297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0E932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591" w14:paraId="0C1FB89C" w14:textId="77777777">
        <w:trPr>
          <w:trHeight w:val="27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26C1A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DDF27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48049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0B81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2F0F0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85BB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46306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D48CE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E9D1A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03777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58F50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591" w14:paraId="072E1FD7" w14:textId="77777777">
        <w:trPr>
          <w:trHeight w:val="660"/>
        </w:trPr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5D03E" w14:textId="77777777" w:rsidR="00174591" w:rsidRDefault="002459C6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学科专业责任教授（签字）：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D526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3B060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B8D7E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BCC70" w14:textId="77777777" w:rsidR="00174591" w:rsidRDefault="002459C6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教学院长（签字）：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8D4C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A5148" w14:textId="77777777" w:rsidR="00174591" w:rsidRDefault="0017459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F7401" w14:textId="77777777" w:rsidR="00174591" w:rsidRDefault="002459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日期：</w:t>
            </w:r>
          </w:p>
        </w:tc>
      </w:tr>
    </w:tbl>
    <w:p w14:paraId="6823934E" w14:textId="77777777" w:rsidR="00174591" w:rsidRDefault="001745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66695D3" w14:textId="77777777" w:rsidR="00174591" w:rsidRDefault="00174591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1745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C73E" w14:textId="77777777" w:rsidR="002459C6" w:rsidRDefault="002459C6" w:rsidP="00C10F8F">
      <w:r>
        <w:separator/>
      </w:r>
    </w:p>
  </w:endnote>
  <w:endnote w:type="continuationSeparator" w:id="0">
    <w:p w14:paraId="17D5F76F" w14:textId="77777777" w:rsidR="002459C6" w:rsidRDefault="002459C6" w:rsidP="00C1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1A4C" w14:textId="77777777" w:rsidR="002459C6" w:rsidRDefault="002459C6" w:rsidP="00C10F8F">
      <w:r>
        <w:separator/>
      </w:r>
    </w:p>
  </w:footnote>
  <w:footnote w:type="continuationSeparator" w:id="0">
    <w:p w14:paraId="1E3A2F66" w14:textId="77777777" w:rsidR="002459C6" w:rsidRDefault="002459C6" w:rsidP="00C1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94"/>
    <w:rsid w:val="0000393A"/>
    <w:rsid w:val="00023D93"/>
    <w:rsid w:val="00063573"/>
    <w:rsid w:val="000C186E"/>
    <w:rsid w:val="00135FBE"/>
    <w:rsid w:val="00174591"/>
    <w:rsid w:val="001757C9"/>
    <w:rsid w:val="002077E3"/>
    <w:rsid w:val="00241896"/>
    <w:rsid w:val="002459C6"/>
    <w:rsid w:val="002D6FDA"/>
    <w:rsid w:val="0030318B"/>
    <w:rsid w:val="0042563E"/>
    <w:rsid w:val="004266E4"/>
    <w:rsid w:val="004423AF"/>
    <w:rsid w:val="004C1F3E"/>
    <w:rsid w:val="00536E3D"/>
    <w:rsid w:val="005B2A63"/>
    <w:rsid w:val="006A0294"/>
    <w:rsid w:val="006E0179"/>
    <w:rsid w:val="007016E6"/>
    <w:rsid w:val="007D3C10"/>
    <w:rsid w:val="00832187"/>
    <w:rsid w:val="008C32E5"/>
    <w:rsid w:val="009046AF"/>
    <w:rsid w:val="00944D4E"/>
    <w:rsid w:val="00965993"/>
    <w:rsid w:val="0097635C"/>
    <w:rsid w:val="00A3053B"/>
    <w:rsid w:val="00A4212F"/>
    <w:rsid w:val="00A4434A"/>
    <w:rsid w:val="00B47C60"/>
    <w:rsid w:val="00B771E3"/>
    <w:rsid w:val="00BF3F0E"/>
    <w:rsid w:val="00C011BB"/>
    <w:rsid w:val="00C10F8F"/>
    <w:rsid w:val="00C5456C"/>
    <w:rsid w:val="00D0411D"/>
    <w:rsid w:val="00D908A7"/>
    <w:rsid w:val="00DC649E"/>
    <w:rsid w:val="00E541FA"/>
    <w:rsid w:val="00E673C9"/>
    <w:rsid w:val="00EA103D"/>
    <w:rsid w:val="00ED1120"/>
    <w:rsid w:val="00ED5826"/>
    <w:rsid w:val="00EE6099"/>
    <w:rsid w:val="00EF25C2"/>
    <w:rsid w:val="00F15905"/>
    <w:rsid w:val="00F91A35"/>
    <w:rsid w:val="00F9532F"/>
    <w:rsid w:val="03E1644F"/>
    <w:rsid w:val="057A05D1"/>
    <w:rsid w:val="439A1DC6"/>
    <w:rsid w:val="49B778D0"/>
    <w:rsid w:val="4D9200B1"/>
    <w:rsid w:val="50735B87"/>
    <w:rsid w:val="7770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35A93"/>
  <w15:docId w15:val="{7EBCFF70-5285-499A-8E33-C0B91B5E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26E5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9&#26376;17&#26085;&#21069;&#23558;&#32479;&#35745;&#34920;Excel&#30005;&#23376;&#29256;&#20197;&#21450;&#36131;&#20219;&#25945;&#25480;&#31614;&#23383;&#30422;&#31456;&#25195;&#25551;&#29256;&#21457;&#36865;&#33267;songjia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Renhongpeng</dc:creator>
  <cp:lastModifiedBy>Administrator</cp:lastModifiedBy>
  <cp:revision>5</cp:revision>
  <cp:lastPrinted>2025-09-12T03:48:00Z</cp:lastPrinted>
  <dcterms:created xsi:type="dcterms:W3CDTF">2025-09-12T09:08:00Z</dcterms:created>
  <dcterms:modified xsi:type="dcterms:W3CDTF">2025-09-12T09:55:00Z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eyJoZGlkIjoiM2VmMzZkM2ZkMGFkYmM0NmVmYTkwMmNmZGUxMmFlOGMiLCJ1c2VySWQiOiIyNjI0MDMwNDQifQ==</vt:lpwstr>
  </property>
  <property fmtid="{D5CDD505-2E9C-101B-9397-08002B2CF9AE}" pid="4" name="ICV">
    <vt:lpwstr>5AF1AD4587504F4AA7A256F1F7789C40_13</vt:lpwstr>
  </property>
</Properties>
</file>