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3635" w:rsidRPr="00EE76CC" w:rsidRDefault="00A240CE">
      <w:pPr>
        <w:rPr>
          <w:rFonts w:ascii="黑体" w:eastAsia="黑体" w:hAnsi="黑体" w:cs="Times New Roman" w:hint="eastAsia"/>
          <w:sz w:val="32"/>
          <w:szCs w:val="32"/>
        </w:rPr>
      </w:pPr>
      <w:r w:rsidRPr="00EE76CC">
        <w:rPr>
          <w:rFonts w:ascii="黑体" w:eastAsia="黑体" w:hAnsi="黑体" w:cs="Times New Roman"/>
          <w:sz w:val="32"/>
          <w:szCs w:val="32"/>
        </w:rPr>
        <w:t>附件7</w:t>
      </w:r>
    </w:p>
    <w:p w:rsidR="00763635" w:rsidRPr="00A240CE" w:rsidRDefault="00BB0B54">
      <w:pPr>
        <w:spacing w:after="240"/>
        <w:jc w:val="center"/>
        <w:rPr>
          <w:rFonts w:ascii="方正小标宋简体" w:eastAsia="方正小标宋简体" w:hAnsi="Times New Roman" w:cs="Times New Roman"/>
          <w:color w:val="000000" w:themeColor="text1"/>
          <w:sz w:val="44"/>
          <w:szCs w:val="44"/>
        </w:rPr>
      </w:pPr>
      <w:r w:rsidRPr="00161C62">
        <w:rPr>
          <w:rFonts w:ascii="方正大标宋简体" w:eastAsia="方正大标宋简体" w:hint="eastAsia"/>
          <w:sz w:val="44"/>
          <w:szCs w:val="44"/>
        </w:rPr>
        <w:t>××</w:t>
      </w:r>
      <w:bookmarkStart w:id="0" w:name="_GoBack"/>
      <w:bookmarkEnd w:id="0"/>
      <w:r w:rsidR="00A240CE" w:rsidRPr="00A240CE">
        <w:rPr>
          <w:rFonts w:ascii="方正小标宋简体" w:eastAsia="方正小标宋简体" w:hAnsi="Times New Roman" w:cs="Times New Roman" w:hint="eastAsia"/>
          <w:color w:val="000000" w:themeColor="text1"/>
          <w:kern w:val="32"/>
          <w:sz w:val="44"/>
          <w:szCs w:val="44"/>
        </w:rPr>
        <w:t>学院202</w:t>
      </w:r>
      <w:r w:rsidR="00A240CE">
        <w:rPr>
          <w:rFonts w:ascii="方正小标宋简体" w:eastAsia="方正小标宋简体" w:hAnsi="Times New Roman" w:cs="Times New Roman"/>
          <w:color w:val="000000" w:themeColor="text1"/>
          <w:kern w:val="32"/>
          <w:sz w:val="44"/>
          <w:szCs w:val="44"/>
        </w:rPr>
        <w:t>3</w:t>
      </w:r>
      <w:r w:rsidR="00A240CE" w:rsidRPr="00A240CE">
        <w:rPr>
          <w:rFonts w:ascii="方正小标宋简体" w:eastAsia="方正小标宋简体" w:hAnsi="Times New Roman" w:cs="Times New Roman" w:hint="eastAsia"/>
          <w:color w:val="000000" w:themeColor="text1"/>
          <w:kern w:val="32"/>
          <w:sz w:val="44"/>
          <w:szCs w:val="44"/>
        </w:rPr>
        <w:t>年度基层教学组织工作报告</w:t>
      </w:r>
    </w:p>
    <w:p w:rsidR="00763635" w:rsidRPr="00A240CE" w:rsidRDefault="00A240CE">
      <w:pPr>
        <w:ind w:firstLine="570"/>
        <w:rPr>
          <w:rFonts w:ascii="方正楷体简体" w:eastAsia="方正楷体简体" w:hAnsi="Times New Roman" w:cs="Times New Roman"/>
          <w:sz w:val="28"/>
          <w:szCs w:val="28"/>
        </w:rPr>
      </w:pPr>
      <w:r w:rsidRPr="00A240CE">
        <w:rPr>
          <w:rFonts w:ascii="方正楷体简体" w:eastAsia="方正楷体简体" w:hAnsi="Times New Roman" w:cs="Times New Roman" w:hint="eastAsia"/>
          <w:sz w:val="28"/>
          <w:szCs w:val="28"/>
        </w:rPr>
        <w:t>（各学院报送基层教学组织工作报告应包括但不限于）</w:t>
      </w:r>
    </w:p>
    <w:p w:rsidR="00763635" w:rsidRPr="00A240CE" w:rsidRDefault="00A240CE">
      <w:pPr>
        <w:ind w:firstLine="570"/>
        <w:rPr>
          <w:rFonts w:ascii="方正黑体简体" w:eastAsia="方正黑体简体" w:hAnsi="Times New Roman" w:cs="Times New Roman"/>
          <w:sz w:val="32"/>
          <w:szCs w:val="32"/>
        </w:rPr>
      </w:pPr>
      <w:r w:rsidRPr="00A240CE">
        <w:rPr>
          <w:rFonts w:ascii="方正黑体简体" w:eastAsia="方正黑体简体" w:hAnsi="Times New Roman" w:cs="Times New Roman" w:hint="eastAsia"/>
          <w:sz w:val="32"/>
          <w:szCs w:val="32"/>
        </w:rPr>
        <w:t>一</w:t>
      </w:r>
      <w:r>
        <w:rPr>
          <w:rFonts w:ascii="方正黑体简体" w:eastAsia="方正黑体简体" w:hAnsi="Times New Roman" w:cs="Times New Roman" w:hint="eastAsia"/>
          <w:sz w:val="32"/>
          <w:szCs w:val="32"/>
        </w:rPr>
        <w:t>、</w:t>
      </w:r>
      <w:r w:rsidRPr="00A240CE">
        <w:rPr>
          <w:rFonts w:ascii="方正黑体简体" w:eastAsia="方正黑体简体" w:hAnsi="Times New Roman" w:cs="Times New Roman" w:hint="eastAsia"/>
          <w:sz w:val="32"/>
          <w:szCs w:val="32"/>
        </w:rPr>
        <w:t>基层教学组织架构、人员、职责</w:t>
      </w:r>
    </w:p>
    <w:p w:rsidR="00A240CE" w:rsidRPr="00A240CE" w:rsidRDefault="00A240CE">
      <w:pPr>
        <w:ind w:firstLine="570"/>
        <w:rPr>
          <w:rFonts w:ascii="方正黑体简体" w:eastAsia="方正黑体简体" w:hAnsi="Times New Roman" w:cs="Times New Roman"/>
          <w:sz w:val="28"/>
          <w:szCs w:val="28"/>
        </w:rPr>
      </w:pPr>
    </w:p>
    <w:p w:rsidR="00763635" w:rsidRPr="00A240CE" w:rsidRDefault="00A240CE">
      <w:pPr>
        <w:ind w:firstLine="570"/>
        <w:rPr>
          <w:rFonts w:ascii="方正黑体简体" w:eastAsia="方正黑体简体" w:hAnsi="Times New Roman" w:cs="Times New Roman"/>
          <w:sz w:val="32"/>
          <w:szCs w:val="32"/>
        </w:rPr>
      </w:pPr>
      <w:r w:rsidRPr="00A240CE">
        <w:rPr>
          <w:rFonts w:ascii="方正黑体简体" w:eastAsia="方正黑体简体" w:hAnsi="Times New Roman" w:cs="Times New Roman"/>
          <w:sz w:val="32"/>
          <w:szCs w:val="32"/>
        </w:rPr>
        <w:t>二</w:t>
      </w:r>
      <w:r>
        <w:rPr>
          <w:rFonts w:ascii="方正黑体简体" w:eastAsia="方正黑体简体" w:hAnsi="Times New Roman" w:cs="Times New Roman" w:hint="eastAsia"/>
          <w:sz w:val="32"/>
          <w:szCs w:val="32"/>
        </w:rPr>
        <w:t>、</w:t>
      </w:r>
      <w:r w:rsidRPr="00A240CE">
        <w:rPr>
          <w:rFonts w:ascii="方正黑体简体" w:eastAsia="方正黑体简体" w:hAnsi="Times New Roman" w:cs="Times New Roman"/>
          <w:sz w:val="32"/>
          <w:szCs w:val="32"/>
        </w:rPr>
        <w:t>各基层教学组织开展教学研究、教学管理等有关工作形式、次数、频率</w:t>
      </w:r>
    </w:p>
    <w:p w:rsidR="00A240CE" w:rsidRPr="00A240CE" w:rsidRDefault="00A240CE">
      <w:pPr>
        <w:ind w:firstLine="570"/>
        <w:rPr>
          <w:rFonts w:ascii="方正黑体简体" w:eastAsia="方正黑体简体" w:hAnsi="Times New Roman" w:cs="Times New Roman"/>
          <w:sz w:val="28"/>
          <w:szCs w:val="28"/>
        </w:rPr>
      </w:pPr>
    </w:p>
    <w:p w:rsidR="00763635" w:rsidRPr="00A240CE" w:rsidRDefault="00A240CE">
      <w:pPr>
        <w:ind w:firstLine="570"/>
        <w:rPr>
          <w:rFonts w:ascii="方正黑体简体" w:eastAsia="方正黑体简体" w:hAnsi="Times New Roman" w:cs="Times New Roman"/>
          <w:sz w:val="32"/>
          <w:szCs w:val="32"/>
        </w:rPr>
      </w:pPr>
      <w:r w:rsidRPr="00A240CE">
        <w:rPr>
          <w:rFonts w:ascii="方正黑体简体" w:eastAsia="方正黑体简体" w:hAnsi="Times New Roman" w:cs="Times New Roman"/>
          <w:sz w:val="32"/>
          <w:szCs w:val="32"/>
        </w:rPr>
        <w:t>三</w:t>
      </w:r>
      <w:r>
        <w:rPr>
          <w:rFonts w:ascii="方正黑体简体" w:eastAsia="方正黑体简体" w:hAnsi="Times New Roman" w:cs="Times New Roman" w:hint="eastAsia"/>
          <w:sz w:val="32"/>
          <w:szCs w:val="32"/>
        </w:rPr>
        <w:t>、</w:t>
      </w:r>
      <w:r w:rsidRPr="00A240CE">
        <w:rPr>
          <w:rFonts w:ascii="方正黑体简体" w:eastAsia="方正黑体简体" w:hAnsi="Times New Roman" w:cs="Times New Roman"/>
          <w:sz w:val="32"/>
          <w:szCs w:val="32"/>
        </w:rPr>
        <w:t>其他成效</w:t>
      </w:r>
    </w:p>
    <w:p w:rsidR="00763635" w:rsidRPr="00A240CE" w:rsidRDefault="00A240CE">
      <w:pPr>
        <w:ind w:firstLine="570"/>
        <w:rPr>
          <w:rFonts w:ascii="Times New Roman" w:eastAsia="方正仿宋简体" w:hAnsi="Times New Roman" w:cs="Times New Roman"/>
          <w:sz w:val="28"/>
          <w:szCs w:val="28"/>
        </w:rPr>
      </w:pPr>
      <w:r w:rsidRPr="00A240CE">
        <w:rPr>
          <w:rFonts w:ascii="Times New Roman" w:eastAsia="方正仿宋简体" w:hAnsi="Times New Roman" w:cs="Times New Roman"/>
          <w:sz w:val="28"/>
          <w:szCs w:val="28"/>
        </w:rPr>
        <w:t xml:space="preserve">1. </w:t>
      </w:r>
      <w:r w:rsidRPr="00A240CE">
        <w:rPr>
          <w:rFonts w:ascii="Times New Roman" w:eastAsia="方正仿宋简体" w:hAnsi="Times New Roman" w:cs="Times New Roman"/>
          <w:sz w:val="28"/>
          <w:szCs w:val="28"/>
        </w:rPr>
        <w:t>教学任务完成情况；</w:t>
      </w:r>
    </w:p>
    <w:p w:rsidR="00763635" w:rsidRPr="00A240CE" w:rsidRDefault="00A240CE">
      <w:pPr>
        <w:ind w:firstLine="570"/>
        <w:rPr>
          <w:rFonts w:ascii="Times New Roman" w:eastAsia="方正仿宋简体" w:hAnsi="Times New Roman" w:cs="Times New Roman"/>
          <w:sz w:val="28"/>
          <w:szCs w:val="28"/>
        </w:rPr>
      </w:pPr>
      <w:r w:rsidRPr="00A240CE">
        <w:rPr>
          <w:rFonts w:ascii="Times New Roman" w:eastAsia="方正仿宋简体" w:hAnsi="Times New Roman" w:cs="Times New Roman"/>
          <w:sz w:val="28"/>
          <w:szCs w:val="28"/>
        </w:rPr>
        <w:t xml:space="preserve">2. </w:t>
      </w:r>
      <w:r w:rsidRPr="00A240CE">
        <w:rPr>
          <w:rFonts w:ascii="Times New Roman" w:eastAsia="方正仿宋简体" w:hAnsi="Times New Roman" w:cs="Times New Roman"/>
          <w:sz w:val="28"/>
          <w:szCs w:val="28"/>
        </w:rPr>
        <w:t>与课程或专业相关的建设任务完成情况；</w:t>
      </w:r>
    </w:p>
    <w:p w:rsidR="00763635" w:rsidRPr="00A240CE" w:rsidRDefault="00A240CE">
      <w:pPr>
        <w:ind w:firstLine="570"/>
        <w:rPr>
          <w:rFonts w:ascii="Times New Roman" w:eastAsia="方正仿宋简体" w:hAnsi="Times New Roman" w:cs="Times New Roman"/>
          <w:sz w:val="28"/>
          <w:szCs w:val="28"/>
        </w:rPr>
      </w:pPr>
      <w:r w:rsidRPr="00A240CE">
        <w:rPr>
          <w:rFonts w:ascii="Times New Roman" w:eastAsia="方正仿宋简体" w:hAnsi="Times New Roman" w:cs="Times New Roman"/>
          <w:sz w:val="28"/>
          <w:szCs w:val="28"/>
        </w:rPr>
        <w:t xml:space="preserve">3. </w:t>
      </w:r>
      <w:r w:rsidRPr="00A240CE">
        <w:rPr>
          <w:rFonts w:ascii="Times New Roman" w:eastAsia="方正仿宋简体" w:hAnsi="Times New Roman" w:cs="Times New Roman"/>
          <w:sz w:val="28"/>
          <w:szCs w:val="28"/>
        </w:rPr>
        <w:t>教育创新、教学改革方面的探索与实践；</w:t>
      </w:r>
    </w:p>
    <w:p w:rsidR="00763635" w:rsidRPr="00A240CE" w:rsidRDefault="00A240CE">
      <w:pPr>
        <w:ind w:firstLine="570"/>
        <w:rPr>
          <w:rFonts w:ascii="Times New Roman" w:eastAsia="方正仿宋简体" w:hAnsi="Times New Roman" w:cs="Times New Roman"/>
          <w:sz w:val="28"/>
          <w:szCs w:val="28"/>
        </w:rPr>
      </w:pPr>
      <w:r w:rsidRPr="00A240CE">
        <w:rPr>
          <w:rFonts w:ascii="Times New Roman" w:eastAsia="方正仿宋简体" w:hAnsi="Times New Roman" w:cs="Times New Roman"/>
          <w:sz w:val="28"/>
          <w:szCs w:val="28"/>
        </w:rPr>
        <w:t xml:space="preserve">4. </w:t>
      </w:r>
      <w:r w:rsidRPr="00A240CE">
        <w:rPr>
          <w:rFonts w:ascii="Times New Roman" w:eastAsia="方正仿宋简体" w:hAnsi="Times New Roman" w:cs="Times New Roman"/>
          <w:sz w:val="28"/>
          <w:szCs w:val="28"/>
        </w:rPr>
        <w:t>开展教师教学发展与培育的情况；</w:t>
      </w:r>
    </w:p>
    <w:p w:rsidR="00763635" w:rsidRPr="00A240CE" w:rsidRDefault="00A240CE">
      <w:pPr>
        <w:ind w:firstLine="570"/>
        <w:rPr>
          <w:rFonts w:ascii="Times New Roman" w:eastAsia="方正仿宋简体" w:hAnsi="Times New Roman" w:cs="Times New Roman"/>
          <w:sz w:val="28"/>
          <w:szCs w:val="28"/>
        </w:rPr>
      </w:pPr>
      <w:r w:rsidRPr="00A240CE">
        <w:rPr>
          <w:rFonts w:ascii="Times New Roman" w:eastAsia="方正仿宋简体" w:hAnsi="Times New Roman" w:cs="Times New Roman"/>
          <w:sz w:val="28"/>
          <w:szCs w:val="28"/>
        </w:rPr>
        <w:t xml:space="preserve">5. </w:t>
      </w:r>
      <w:r w:rsidRPr="00A240CE">
        <w:rPr>
          <w:rFonts w:ascii="Times New Roman" w:eastAsia="方正仿宋简体" w:hAnsi="Times New Roman" w:cs="Times New Roman"/>
          <w:sz w:val="28"/>
          <w:szCs w:val="28"/>
        </w:rPr>
        <w:t>取得的标志性成果</w:t>
      </w:r>
    </w:p>
    <w:sectPr w:rsidR="00763635" w:rsidRPr="00A240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40CE" w:rsidRDefault="00A240CE" w:rsidP="00A240CE">
      <w:r>
        <w:separator/>
      </w:r>
    </w:p>
  </w:endnote>
  <w:endnote w:type="continuationSeparator" w:id="0">
    <w:p w:rsidR="00A240CE" w:rsidRDefault="00A240CE" w:rsidP="00A24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2A9CF9EA-C164-4748-8550-1F8D6A01A7F8}"/>
  </w:font>
  <w:font w:name="方正大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2" w:subsetted="1" w:fontKey="{6C25D2AB-0299-45DE-8092-EE834A6BF361}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3" w:subsetted="1" w:fontKey="{5B12BCD9-46D3-40DD-AEE1-018792AC6B66}"/>
  </w:font>
  <w:font w:name="方正楷体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4" w:subsetted="1" w:fontKey="{5386ACAB-9E7B-4C0A-86D2-36A0978E8FCF}"/>
  </w:font>
  <w:font w:name="方正黑体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5" w:subsetted="1" w:fontKey="{A0696CB2-84CD-45CC-B599-8386F67D1402}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6" w:subsetted="1" w:fontKey="{4FED2D41-1E37-43F9-AE07-15533188FA2E}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40CE" w:rsidRDefault="00A240CE" w:rsidP="00A240CE">
      <w:r>
        <w:separator/>
      </w:r>
    </w:p>
  </w:footnote>
  <w:footnote w:type="continuationSeparator" w:id="0">
    <w:p w:rsidR="00A240CE" w:rsidRDefault="00A240CE" w:rsidP="00A240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A4MjYwYjg4NjhkNTc4NjQwNjJhNTM1MTUyZDZhYmUifQ=="/>
  </w:docVars>
  <w:rsids>
    <w:rsidRoot w:val="00416638"/>
    <w:rsid w:val="00095195"/>
    <w:rsid w:val="000C625F"/>
    <w:rsid w:val="001B7E21"/>
    <w:rsid w:val="00243195"/>
    <w:rsid w:val="00416638"/>
    <w:rsid w:val="00420A3D"/>
    <w:rsid w:val="00673874"/>
    <w:rsid w:val="00763635"/>
    <w:rsid w:val="008F616D"/>
    <w:rsid w:val="00A240CE"/>
    <w:rsid w:val="00BB0B54"/>
    <w:rsid w:val="00E400E5"/>
    <w:rsid w:val="00EE76CC"/>
    <w:rsid w:val="00FF4562"/>
    <w:rsid w:val="06952ADA"/>
    <w:rsid w:val="1B3C6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40ED81"/>
  <w15:docId w15:val="{115CDE34-BE2C-4F2D-8D46-45FE90220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袁丹</cp:lastModifiedBy>
  <cp:revision>4</cp:revision>
  <dcterms:created xsi:type="dcterms:W3CDTF">2023-12-06T07:06:00Z</dcterms:created>
  <dcterms:modified xsi:type="dcterms:W3CDTF">2023-12-06T07:55:00Z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081A7FA0EEE341A4A96E7595DD126A39_13</vt:lpwstr>
  </property>
</Properties>
</file>