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7B" w:rsidRDefault="0066347B" w:rsidP="0066347B">
      <w:pPr>
        <w:rPr>
          <w:sz w:val="28"/>
          <w:szCs w:val="28"/>
        </w:rPr>
      </w:pPr>
      <w:r>
        <w:rPr>
          <w:rFonts w:hint="eastAsia"/>
          <w:sz w:val="28"/>
          <w:szCs w:val="28"/>
        </w:rPr>
        <w:t>附件</w:t>
      </w:r>
      <w:r w:rsidR="001272A4">
        <w:rPr>
          <w:rFonts w:hint="eastAsia"/>
          <w:sz w:val="28"/>
          <w:szCs w:val="28"/>
        </w:rPr>
        <w:t>二</w:t>
      </w:r>
      <w:r>
        <w:rPr>
          <w:rFonts w:hint="eastAsia"/>
          <w:sz w:val="28"/>
          <w:szCs w:val="28"/>
        </w:rPr>
        <w:t>：</w:t>
      </w:r>
    </w:p>
    <w:p w:rsidR="009D79EE" w:rsidRDefault="009D79EE" w:rsidP="0066347B">
      <w:pPr>
        <w:jc w:val="center"/>
        <w:rPr>
          <w:sz w:val="30"/>
          <w:szCs w:val="30"/>
        </w:rPr>
      </w:pPr>
    </w:p>
    <w:p w:rsidR="0066347B" w:rsidRPr="009D79EE" w:rsidRDefault="0066347B" w:rsidP="0066347B">
      <w:pPr>
        <w:jc w:val="center"/>
        <w:rPr>
          <w:b/>
          <w:sz w:val="32"/>
          <w:szCs w:val="32"/>
        </w:rPr>
      </w:pPr>
      <w:r w:rsidRPr="009D79EE">
        <w:rPr>
          <w:b/>
          <w:sz w:val="32"/>
          <w:szCs w:val="32"/>
        </w:rPr>
        <w:t>英语授课品牌课程</w:t>
      </w:r>
      <w:r w:rsidRPr="009D79EE">
        <w:rPr>
          <w:rFonts w:hint="eastAsia"/>
          <w:b/>
          <w:sz w:val="32"/>
          <w:szCs w:val="32"/>
        </w:rPr>
        <w:t>申报条件</w:t>
      </w:r>
    </w:p>
    <w:p w:rsidR="009D79EE" w:rsidRPr="009D79EE" w:rsidRDefault="009D79EE" w:rsidP="0066347B">
      <w:pPr>
        <w:jc w:val="center"/>
        <w:rPr>
          <w:rFonts w:hint="eastAsia"/>
          <w:sz w:val="30"/>
          <w:szCs w:val="30"/>
        </w:rPr>
      </w:pPr>
    </w:p>
    <w:p w:rsidR="0066347B" w:rsidRDefault="0066347B" w:rsidP="0066347B">
      <w:pPr>
        <w:ind w:firstLineChars="200" w:firstLine="560"/>
        <w:rPr>
          <w:sz w:val="28"/>
          <w:szCs w:val="28"/>
        </w:rPr>
      </w:pPr>
      <w:r>
        <w:rPr>
          <w:sz w:val="28"/>
          <w:szCs w:val="28"/>
        </w:rPr>
        <w:t>1</w:t>
      </w:r>
      <w:r>
        <w:rPr>
          <w:rFonts w:hint="eastAsia"/>
          <w:sz w:val="28"/>
          <w:szCs w:val="28"/>
        </w:rPr>
        <w:t>．</w:t>
      </w:r>
      <w:r w:rsidRPr="0066347B">
        <w:rPr>
          <w:sz w:val="28"/>
          <w:szCs w:val="28"/>
        </w:rPr>
        <w:t xml:space="preserve"> </w:t>
      </w:r>
      <w:r w:rsidRPr="0066347B">
        <w:rPr>
          <w:sz w:val="28"/>
          <w:szCs w:val="28"/>
        </w:rPr>
        <w:t>参评课程应是普通高等学校面向来华留学学历生或同时面向我国学生开设的全英语授课课程（不含短期培训项目和游学项目等课程），原则要求是基础课、专业基础课、量大面广的专业课或中国文化类课程。</w:t>
      </w:r>
      <w:r w:rsidRPr="0066347B">
        <w:rPr>
          <w:sz w:val="28"/>
          <w:szCs w:val="28"/>
        </w:rPr>
        <w:t xml:space="preserve"> </w:t>
      </w:r>
      <w:r>
        <w:rPr>
          <w:sz w:val="28"/>
          <w:szCs w:val="28"/>
        </w:rPr>
        <w:t xml:space="preserve">     </w:t>
      </w:r>
    </w:p>
    <w:p w:rsidR="0066347B" w:rsidRDefault="0066347B" w:rsidP="0066347B">
      <w:pPr>
        <w:ind w:firstLineChars="200" w:firstLine="560"/>
        <w:rPr>
          <w:sz w:val="28"/>
          <w:szCs w:val="28"/>
        </w:rPr>
      </w:pPr>
      <w:r w:rsidRPr="0066347B">
        <w:rPr>
          <w:sz w:val="28"/>
          <w:szCs w:val="28"/>
        </w:rPr>
        <w:t xml:space="preserve">2. </w:t>
      </w:r>
      <w:r w:rsidRPr="0066347B">
        <w:rPr>
          <w:sz w:val="28"/>
          <w:szCs w:val="28"/>
        </w:rPr>
        <w:t>参评课程应有相关全英文授课专业作为支撑，参评课程应在</w:t>
      </w:r>
      <w:bookmarkStart w:id="0" w:name="_GoBack"/>
      <w:bookmarkEnd w:id="0"/>
      <w:r w:rsidRPr="0066347B">
        <w:rPr>
          <w:sz w:val="28"/>
          <w:szCs w:val="28"/>
        </w:rPr>
        <w:t>高校连续开设</w:t>
      </w:r>
      <w:r w:rsidRPr="0066347B">
        <w:rPr>
          <w:sz w:val="28"/>
          <w:szCs w:val="28"/>
        </w:rPr>
        <w:t xml:space="preserve"> 3 </w:t>
      </w:r>
      <w:r w:rsidRPr="0066347B">
        <w:rPr>
          <w:sz w:val="28"/>
          <w:szCs w:val="28"/>
        </w:rPr>
        <w:t>年以上，在教学内容、教学方法改革和教学质量控制等方面积累了丰富的教学经验，取得了良好的教学效果和突出成绩。</w:t>
      </w:r>
      <w:r w:rsidRPr="0066347B">
        <w:rPr>
          <w:sz w:val="28"/>
          <w:szCs w:val="28"/>
        </w:rPr>
        <w:t xml:space="preserve"> </w:t>
      </w:r>
    </w:p>
    <w:p w:rsidR="0066347B" w:rsidRDefault="0066347B" w:rsidP="0066347B">
      <w:pPr>
        <w:ind w:firstLineChars="200" w:firstLine="560"/>
        <w:rPr>
          <w:sz w:val="28"/>
          <w:szCs w:val="28"/>
        </w:rPr>
      </w:pPr>
      <w:r w:rsidRPr="0066347B">
        <w:rPr>
          <w:sz w:val="28"/>
          <w:szCs w:val="28"/>
        </w:rPr>
        <w:t xml:space="preserve">3. </w:t>
      </w:r>
      <w:r>
        <w:rPr>
          <w:sz w:val="28"/>
          <w:szCs w:val="28"/>
        </w:rPr>
        <w:t>参评课程应有高水平的课程负责人和优秀的教学团队</w:t>
      </w:r>
      <w:r>
        <w:rPr>
          <w:rFonts w:hint="eastAsia"/>
          <w:sz w:val="28"/>
          <w:szCs w:val="28"/>
        </w:rPr>
        <w:t>，</w:t>
      </w:r>
      <w:r w:rsidRPr="0066347B">
        <w:rPr>
          <w:sz w:val="28"/>
          <w:szCs w:val="28"/>
        </w:rPr>
        <w:t>其中课程负责人为本校专职教师，教学团队授课应受到学生高度肯定，形成鲜明的课程特色，在全国高等学校来华留学教育课程建设中具有典型和示范意义。</w:t>
      </w:r>
      <w:r w:rsidRPr="0066347B">
        <w:rPr>
          <w:sz w:val="28"/>
          <w:szCs w:val="28"/>
        </w:rPr>
        <w:t xml:space="preserve"> </w:t>
      </w:r>
    </w:p>
    <w:p w:rsidR="00CD0E46" w:rsidRPr="00AF5F6E" w:rsidRDefault="0066347B" w:rsidP="00AF5F6E">
      <w:pPr>
        <w:ind w:firstLineChars="200" w:firstLine="560"/>
        <w:rPr>
          <w:sz w:val="28"/>
          <w:szCs w:val="28"/>
        </w:rPr>
      </w:pPr>
      <w:r w:rsidRPr="0066347B">
        <w:rPr>
          <w:sz w:val="28"/>
          <w:szCs w:val="28"/>
        </w:rPr>
        <w:t xml:space="preserve">4. </w:t>
      </w:r>
      <w:r w:rsidRPr="0066347B">
        <w:rPr>
          <w:sz w:val="28"/>
          <w:szCs w:val="28"/>
        </w:rPr>
        <w:t>课程支撑网站应提供该课程的教学大纲、授课教案、习题、实践（实验、实训、实习）指导、参考文献目录等材料和主讲教师简历以及课</w:t>
      </w:r>
      <w:r>
        <w:rPr>
          <w:sz w:val="28"/>
          <w:szCs w:val="28"/>
        </w:rPr>
        <w:t>件</w:t>
      </w:r>
      <w:r w:rsidRPr="0066347B">
        <w:rPr>
          <w:sz w:val="28"/>
          <w:szCs w:val="28"/>
        </w:rPr>
        <w:t>全程授课录像）。录像要充分反映教师风范、该教学单元的实际教学方法和教学效果，且必须有师生互动环节。</w:t>
      </w:r>
    </w:p>
    <w:p w:rsidR="00CD0E46" w:rsidRPr="00AF5F6E" w:rsidRDefault="00CD0E46" w:rsidP="00AF5F6E">
      <w:pPr>
        <w:rPr>
          <w:sz w:val="28"/>
          <w:szCs w:val="28"/>
        </w:rPr>
      </w:pPr>
    </w:p>
    <w:sectPr w:rsidR="00CD0E46" w:rsidRPr="00AF5F6E" w:rsidSect="00AF5F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F6E" w:rsidRDefault="00AF5F6E" w:rsidP="00AF5F6E">
      <w:r>
        <w:separator/>
      </w:r>
    </w:p>
  </w:endnote>
  <w:endnote w:type="continuationSeparator" w:id="0">
    <w:p w:rsidR="00AF5F6E" w:rsidRDefault="00AF5F6E" w:rsidP="00AF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F6E" w:rsidRDefault="00AF5F6E" w:rsidP="00AF5F6E">
      <w:r>
        <w:separator/>
      </w:r>
    </w:p>
  </w:footnote>
  <w:footnote w:type="continuationSeparator" w:id="0">
    <w:p w:rsidR="00AF5F6E" w:rsidRDefault="00AF5F6E" w:rsidP="00AF5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80C8E"/>
    <w:multiLevelType w:val="hybridMultilevel"/>
    <w:tmpl w:val="4762CCF6"/>
    <w:lvl w:ilvl="0" w:tplc="0409000F">
      <w:start w:val="1"/>
      <w:numFmt w:val="decimal"/>
      <w:lvlText w:val="%1."/>
      <w:lvlJc w:val="left"/>
      <w:pPr>
        <w:ind w:left="845"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46EA51E2"/>
    <w:multiLevelType w:val="hybridMultilevel"/>
    <w:tmpl w:val="4762CCF6"/>
    <w:lvl w:ilvl="0" w:tplc="0409000F">
      <w:start w:val="1"/>
      <w:numFmt w:val="decimal"/>
      <w:lvlText w:val="%1."/>
      <w:lvlJc w:val="left"/>
      <w:pPr>
        <w:ind w:left="845"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6AE3653D"/>
    <w:multiLevelType w:val="hybridMultilevel"/>
    <w:tmpl w:val="217CFD62"/>
    <w:lvl w:ilvl="0" w:tplc="0409000F">
      <w:start w:val="1"/>
      <w:numFmt w:val="decimal"/>
      <w:lvlText w:val="%1."/>
      <w:lvlJc w:val="left"/>
      <w:pPr>
        <w:ind w:left="380" w:hanging="420"/>
      </w:pPr>
    </w:lvl>
    <w:lvl w:ilvl="1" w:tplc="04090019" w:tentative="1">
      <w:start w:val="1"/>
      <w:numFmt w:val="lowerLetter"/>
      <w:lvlText w:val="%2)"/>
      <w:lvlJc w:val="left"/>
      <w:pPr>
        <w:ind w:left="800" w:hanging="420"/>
      </w:pPr>
    </w:lvl>
    <w:lvl w:ilvl="2" w:tplc="0409001B" w:tentative="1">
      <w:start w:val="1"/>
      <w:numFmt w:val="lowerRoman"/>
      <w:lvlText w:val="%3."/>
      <w:lvlJc w:val="right"/>
      <w:pPr>
        <w:ind w:left="1220" w:hanging="420"/>
      </w:pPr>
    </w:lvl>
    <w:lvl w:ilvl="3" w:tplc="0409000F" w:tentative="1">
      <w:start w:val="1"/>
      <w:numFmt w:val="decimal"/>
      <w:lvlText w:val="%4."/>
      <w:lvlJc w:val="left"/>
      <w:pPr>
        <w:ind w:left="1640" w:hanging="420"/>
      </w:pPr>
    </w:lvl>
    <w:lvl w:ilvl="4" w:tplc="04090019" w:tentative="1">
      <w:start w:val="1"/>
      <w:numFmt w:val="lowerLetter"/>
      <w:lvlText w:val="%5)"/>
      <w:lvlJc w:val="left"/>
      <w:pPr>
        <w:ind w:left="2060" w:hanging="420"/>
      </w:pPr>
    </w:lvl>
    <w:lvl w:ilvl="5" w:tplc="0409001B" w:tentative="1">
      <w:start w:val="1"/>
      <w:numFmt w:val="lowerRoman"/>
      <w:lvlText w:val="%6."/>
      <w:lvlJc w:val="right"/>
      <w:pPr>
        <w:ind w:left="2480" w:hanging="420"/>
      </w:pPr>
    </w:lvl>
    <w:lvl w:ilvl="6" w:tplc="0409000F" w:tentative="1">
      <w:start w:val="1"/>
      <w:numFmt w:val="decimal"/>
      <w:lvlText w:val="%7."/>
      <w:lvlJc w:val="left"/>
      <w:pPr>
        <w:ind w:left="2900" w:hanging="420"/>
      </w:pPr>
    </w:lvl>
    <w:lvl w:ilvl="7" w:tplc="04090019" w:tentative="1">
      <w:start w:val="1"/>
      <w:numFmt w:val="lowerLetter"/>
      <w:lvlText w:val="%8)"/>
      <w:lvlJc w:val="left"/>
      <w:pPr>
        <w:ind w:left="3320" w:hanging="420"/>
      </w:pPr>
    </w:lvl>
    <w:lvl w:ilvl="8" w:tplc="0409001B" w:tentative="1">
      <w:start w:val="1"/>
      <w:numFmt w:val="lowerRoman"/>
      <w:lvlText w:val="%9."/>
      <w:lvlJc w:val="right"/>
      <w:pPr>
        <w:ind w:left="3740" w:hanging="420"/>
      </w:pPr>
    </w:lvl>
  </w:abstractNum>
  <w:abstractNum w:abstractNumId="3">
    <w:nsid w:val="6EF0321B"/>
    <w:multiLevelType w:val="hybridMultilevel"/>
    <w:tmpl w:val="73585B40"/>
    <w:lvl w:ilvl="0" w:tplc="0409000F">
      <w:start w:val="1"/>
      <w:numFmt w:val="decimal"/>
      <w:lvlText w:val="%1."/>
      <w:lvlJc w:val="left"/>
      <w:pPr>
        <w:ind w:left="463" w:hanging="420"/>
      </w:pPr>
    </w:lvl>
    <w:lvl w:ilvl="1" w:tplc="04090019" w:tentative="1">
      <w:start w:val="1"/>
      <w:numFmt w:val="lowerLetter"/>
      <w:lvlText w:val="%2)"/>
      <w:lvlJc w:val="left"/>
      <w:pPr>
        <w:ind w:left="883" w:hanging="420"/>
      </w:pPr>
    </w:lvl>
    <w:lvl w:ilvl="2" w:tplc="0409001B" w:tentative="1">
      <w:start w:val="1"/>
      <w:numFmt w:val="lowerRoman"/>
      <w:lvlText w:val="%3."/>
      <w:lvlJc w:val="right"/>
      <w:pPr>
        <w:ind w:left="1303" w:hanging="420"/>
      </w:pPr>
    </w:lvl>
    <w:lvl w:ilvl="3" w:tplc="0409000F" w:tentative="1">
      <w:start w:val="1"/>
      <w:numFmt w:val="decimal"/>
      <w:lvlText w:val="%4."/>
      <w:lvlJc w:val="left"/>
      <w:pPr>
        <w:ind w:left="1723" w:hanging="420"/>
      </w:pPr>
    </w:lvl>
    <w:lvl w:ilvl="4" w:tplc="04090019" w:tentative="1">
      <w:start w:val="1"/>
      <w:numFmt w:val="lowerLetter"/>
      <w:lvlText w:val="%5)"/>
      <w:lvlJc w:val="left"/>
      <w:pPr>
        <w:ind w:left="2143" w:hanging="420"/>
      </w:pPr>
    </w:lvl>
    <w:lvl w:ilvl="5" w:tplc="0409001B" w:tentative="1">
      <w:start w:val="1"/>
      <w:numFmt w:val="lowerRoman"/>
      <w:lvlText w:val="%6."/>
      <w:lvlJc w:val="right"/>
      <w:pPr>
        <w:ind w:left="2563" w:hanging="420"/>
      </w:pPr>
    </w:lvl>
    <w:lvl w:ilvl="6" w:tplc="0409000F" w:tentative="1">
      <w:start w:val="1"/>
      <w:numFmt w:val="decimal"/>
      <w:lvlText w:val="%7."/>
      <w:lvlJc w:val="left"/>
      <w:pPr>
        <w:ind w:left="2983" w:hanging="420"/>
      </w:pPr>
    </w:lvl>
    <w:lvl w:ilvl="7" w:tplc="04090019" w:tentative="1">
      <w:start w:val="1"/>
      <w:numFmt w:val="lowerLetter"/>
      <w:lvlText w:val="%8)"/>
      <w:lvlJc w:val="left"/>
      <w:pPr>
        <w:ind w:left="3403" w:hanging="420"/>
      </w:pPr>
    </w:lvl>
    <w:lvl w:ilvl="8" w:tplc="0409001B" w:tentative="1">
      <w:start w:val="1"/>
      <w:numFmt w:val="lowerRoman"/>
      <w:lvlText w:val="%9."/>
      <w:lvlJc w:val="right"/>
      <w:pPr>
        <w:ind w:left="3823" w:hanging="420"/>
      </w:pPr>
    </w:lvl>
  </w:abstractNum>
  <w:abstractNum w:abstractNumId="4">
    <w:nsid w:val="7DE51CD8"/>
    <w:multiLevelType w:val="hybridMultilevel"/>
    <w:tmpl w:val="4762CC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47"/>
    <w:rsid w:val="000D0210"/>
    <w:rsid w:val="001272A4"/>
    <w:rsid w:val="001521E2"/>
    <w:rsid w:val="001B1BA5"/>
    <w:rsid w:val="00336C47"/>
    <w:rsid w:val="003628A6"/>
    <w:rsid w:val="003D39BD"/>
    <w:rsid w:val="00413C97"/>
    <w:rsid w:val="005040CD"/>
    <w:rsid w:val="0066347B"/>
    <w:rsid w:val="007F7FEF"/>
    <w:rsid w:val="00956534"/>
    <w:rsid w:val="009D79EE"/>
    <w:rsid w:val="009E1C3F"/>
    <w:rsid w:val="00A239F8"/>
    <w:rsid w:val="00AF5F6E"/>
    <w:rsid w:val="00BF2131"/>
    <w:rsid w:val="00CD0E46"/>
    <w:rsid w:val="00D0060A"/>
    <w:rsid w:val="00D53000"/>
    <w:rsid w:val="00DB49C0"/>
    <w:rsid w:val="00EA5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BC545B8-78B5-49E2-9159-039FEA6F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5750"/>
    <w:rPr>
      <w:color w:val="0563C1" w:themeColor="hyperlink"/>
      <w:u w:val="single"/>
    </w:rPr>
  </w:style>
  <w:style w:type="paragraph" w:styleId="a4">
    <w:name w:val="Date"/>
    <w:basedOn w:val="a"/>
    <w:next w:val="a"/>
    <w:link w:val="Char"/>
    <w:uiPriority w:val="99"/>
    <w:semiHidden/>
    <w:unhideWhenUsed/>
    <w:rsid w:val="0066347B"/>
    <w:pPr>
      <w:ind w:leftChars="2500" w:left="100"/>
    </w:pPr>
  </w:style>
  <w:style w:type="character" w:customStyle="1" w:styleId="Char">
    <w:name w:val="日期 Char"/>
    <w:basedOn w:val="a0"/>
    <w:link w:val="a4"/>
    <w:uiPriority w:val="99"/>
    <w:semiHidden/>
    <w:rsid w:val="0066347B"/>
  </w:style>
  <w:style w:type="paragraph" w:styleId="2">
    <w:name w:val="Body Text 2"/>
    <w:basedOn w:val="a"/>
    <w:link w:val="2Char"/>
    <w:rsid w:val="00CD0E46"/>
    <w:pPr>
      <w:widowControl/>
      <w:spacing w:after="120" w:line="480" w:lineRule="auto"/>
      <w:jc w:val="left"/>
    </w:pPr>
    <w:rPr>
      <w:rFonts w:ascii="Calibri" w:eastAsia="宋体" w:hAnsi="Calibri" w:cs="Times New Roman"/>
      <w:kern w:val="0"/>
      <w:sz w:val="22"/>
      <w:lang w:eastAsia="en-US" w:bidi="en-US"/>
    </w:rPr>
  </w:style>
  <w:style w:type="character" w:customStyle="1" w:styleId="2Char">
    <w:name w:val="正文文本 2 Char"/>
    <w:basedOn w:val="a0"/>
    <w:link w:val="2"/>
    <w:rsid w:val="00CD0E46"/>
    <w:rPr>
      <w:rFonts w:ascii="Calibri" w:eastAsia="宋体" w:hAnsi="Calibri" w:cs="Times New Roman"/>
      <w:kern w:val="0"/>
      <w:sz w:val="22"/>
      <w:lang w:eastAsia="en-US" w:bidi="en-US"/>
    </w:rPr>
  </w:style>
  <w:style w:type="paragraph" w:styleId="a5">
    <w:name w:val="header"/>
    <w:basedOn w:val="a"/>
    <w:link w:val="Char0"/>
    <w:uiPriority w:val="99"/>
    <w:unhideWhenUsed/>
    <w:rsid w:val="00AF5F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F5F6E"/>
    <w:rPr>
      <w:sz w:val="18"/>
      <w:szCs w:val="18"/>
    </w:rPr>
  </w:style>
  <w:style w:type="paragraph" w:styleId="a6">
    <w:name w:val="footer"/>
    <w:basedOn w:val="a"/>
    <w:link w:val="Char1"/>
    <w:uiPriority w:val="99"/>
    <w:unhideWhenUsed/>
    <w:rsid w:val="00AF5F6E"/>
    <w:pPr>
      <w:tabs>
        <w:tab w:val="center" w:pos="4153"/>
        <w:tab w:val="right" w:pos="8306"/>
      </w:tabs>
      <w:snapToGrid w:val="0"/>
      <w:jc w:val="left"/>
    </w:pPr>
    <w:rPr>
      <w:sz w:val="18"/>
      <w:szCs w:val="18"/>
    </w:rPr>
  </w:style>
  <w:style w:type="character" w:customStyle="1" w:styleId="Char1">
    <w:name w:val="页脚 Char"/>
    <w:basedOn w:val="a0"/>
    <w:link w:val="a6"/>
    <w:uiPriority w:val="99"/>
    <w:rsid w:val="00AF5F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0C3F-28B0-4131-AD1D-97FDB718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Company>Microsoft</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dell</cp:lastModifiedBy>
  <cp:revision>3</cp:revision>
  <dcterms:created xsi:type="dcterms:W3CDTF">2017-06-09T06:19:00Z</dcterms:created>
  <dcterms:modified xsi:type="dcterms:W3CDTF">2017-06-09T06:23:00Z</dcterms:modified>
</cp:coreProperties>
</file>